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4693" w14:textId="159DDB38" w:rsidR="0042210E" w:rsidRDefault="00FC7D50" w:rsidP="00497ADB">
      <w:pPr>
        <w:pStyle w:val="Title"/>
        <w:spacing w:after="120"/>
      </w:pPr>
      <w:commentRangeStart w:id="0"/>
      <w:r>
        <w:t>[Course Title]</w:t>
      </w:r>
      <w:commentRangeEnd w:id="0"/>
      <w:r w:rsidR="00E875D1">
        <w:rPr>
          <w:rStyle w:val="CommentReference"/>
          <w:rFonts w:asciiTheme="minorHAnsi" w:eastAsiaTheme="minorEastAsia" w:hAnsiTheme="minorHAnsi" w:cstheme="minorBidi"/>
          <w:spacing w:val="0"/>
          <w:kern w:val="0"/>
        </w:rPr>
        <w:commentReference w:id="0"/>
      </w:r>
      <w:r>
        <w:t xml:space="preserve">: </w:t>
      </w:r>
      <w:r w:rsidR="003D3D40">
        <w:t>PSY 111</w:t>
      </w:r>
      <w:r w:rsidR="008C4687">
        <w:t xml:space="preserve">: </w:t>
      </w:r>
      <w:r w:rsidR="003D3D40">
        <w:t>INTRODUCTION TO PSYCHOLOGY</w:t>
      </w:r>
    </w:p>
    <w:p w14:paraId="0EEEF10D" w14:textId="7C2ABB44" w:rsidR="003D3D40" w:rsidRDefault="0044084E" w:rsidP="003D3D40">
      <w:r>
        <w:rPr>
          <w:b/>
          <w:bCs/>
        </w:rPr>
        <w:t xml:space="preserve">[Instructor’s Name] </w:t>
      </w:r>
      <w:r w:rsidR="003D3D40" w:rsidRPr="00F96F3D">
        <w:rPr>
          <w:b/>
          <w:bCs/>
        </w:rPr>
        <w:t>Instructor</w:t>
      </w:r>
      <w:r w:rsidR="003D3D40">
        <w:t xml:space="preserve">: </w:t>
      </w:r>
      <w:commentRangeStart w:id="1"/>
      <w:r w:rsidR="0041550A">
        <w:t xml:space="preserve">Prof. </w:t>
      </w:r>
      <w:r w:rsidR="003D3D40">
        <w:t>Mayuko Nakamura</w:t>
      </w:r>
      <w:commentRangeEnd w:id="1"/>
      <w:r w:rsidR="00D868F7">
        <w:rPr>
          <w:rStyle w:val="CommentReference"/>
        </w:rPr>
        <w:commentReference w:id="1"/>
      </w:r>
    </w:p>
    <w:p w14:paraId="32D96B5A" w14:textId="1EE8B5B6" w:rsidR="003D3D40" w:rsidRDefault="0044084E" w:rsidP="003D3D40">
      <w:r>
        <w:rPr>
          <w:b/>
          <w:bCs/>
        </w:rPr>
        <w:t>[Class location</w:t>
      </w:r>
      <w:r w:rsidR="00304344">
        <w:rPr>
          <w:b/>
          <w:bCs/>
        </w:rPr>
        <w:t xml:space="preserve">] </w:t>
      </w:r>
      <w:r w:rsidR="003D3D40" w:rsidRPr="00410B89">
        <w:rPr>
          <w:b/>
          <w:bCs/>
        </w:rPr>
        <w:t>Class time and location</w:t>
      </w:r>
      <w:r w:rsidR="003D3D40">
        <w:t>:</w:t>
      </w:r>
      <w:r w:rsidR="003D3D40" w:rsidRPr="003D3D40">
        <w:t xml:space="preserve"> </w:t>
      </w:r>
      <w:r w:rsidR="003D3D40">
        <w:t>MW from 9am to 9:50am DeGarmo Hall 208, F from 9am to 9:50am Online</w:t>
      </w:r>
    </w:p>
    <w:p w14:paraId="0BCD5A2A" w14:textId="3BB62E6C" w:rsidR="003D3D40" w:rsidRDefault="003D3D40" w:rsidP="003D3D40">
      <w:r w:rsidRPr="00F96F3D">
        <w:rPr>
          <w:b/>
          <w:bCs/>
        </w:rPr>
        <w:t>Lab time and location</w:t>
      </w:r>
      <w:r>
        <w:t xml:space="preserve">: </w:t>
      </w:r>
      <w:r w:rsidRPr="003D3D40">
        <w:t>Tu from 9am to 9:50am DeGarmo Hall 039</w:t>
      </w:r>
    </w:p>
    <w:p w14:paraId="59F81CF5" w14:textId="1F61CB2F" w:rsidR="003D3D40" w:rsidRDefault="00304344" w:rsidP="003D3D40">
      <w:r>
        <w:rPr>
          <w:b/>
          <w:bCs/>
        </w:rPr>
        <w:t xml:space="preserve">[Contact Information] </w:t>
      </w:r>
      <w:r w:rsidR="00525037" w:rsidRPr="00F96F3D">
        <w:rPr>
          <w:b/>
          <w:bCs/>
        </w:rPr>
        <w:t>Instructor e</w:t>
      </w:r>
      <w:r w:rsidR="003D3D40" w:rsidRPr="00F96F3D">
        <w:rPr>
          <w:b/>
          <w:bCs/>
        </w:rPr>
        <w:t>mail</w:t>
      </w:r>
      <w:r w:rsidR="00525037" w:rsidRPr="00F96F3D">
        <w:rPr>
          <w:b/>
          <w:bCs/>
        </w:rPr>
        <w:t xml:space="preserve"> and phone</w:t>
      </w:r>
      <w:r w:rsidR="003D3D40">
        <w:t xml:space="preserve">: </w:t>
      </w:r>
      <w:hyperlink r:id="rId9" w:history="1">
        <w:r w:rsidR="00525037" w:rsidRPr="00583957">
          <w:rPr>
            <w:rStyle w:val="Hyperlink"/>
          </w:rPr>
          <w:t>mnakamu@ilstu.edu</w:t>
        </w:r>
      </w:hyperlink>
      <w:r w:rsidR="00525037">
        <w:t>, 309-438-2628 (please leave a message</w:t>
      </w:r>
      <w:r w:rsidR="008F0764">
        <w:t xml:space="preserve"> if I don’t answer</w:t>
      </w:r>
      <w:r w:rsidR="00525037">
        <w:t>)</w:t>
      </w:r>
      <w:r w:rsidR="00805BA1">
        <w:t xml:space="preserve">. </w:t>
      </w:r>
    </w:p>
    <w:p w14:paraId="1E7BC4DD" w14:textId="38F3B469" w:rsidR="003D3D40" w:rsidRDefault="00497ADB" w:rsidP="003D3D40">
      <w:r>
        <w:rPr>
          <w:noProof/>
        </w:rPr>
        <w:drawing>
          <wp:anchor distT="0" distB="0" distL="114300" distR="114300" simplePos="0" relativeHeight="251661312" behindDoc="0" locked="0" layoutInCell="1" allowOverlap="1" wp14:anchorId="4A68C8D6" wp14:editId="716413E6">
            <wp:simplePos x="0" y="0"/>
            <wp:positionH relativeFrom="margin">
              <wp:posOffset>4699000</wp:posOffset>
            </wp:positionH>
            <wp:positionV relativeFrom="paragraph">
              <wp:posOffset>263054</wp:posOffset>
            </wp:positionV>
            <wp:extent cx="1636776" cy="1773936"/>
            <wp:effectExtent l="0" t="0" r="1905" b="0"/>
            <wp:wrapSquare wrapText="bothSides"/>
            <wp:docPr id="4" name="Picture 4" descr="Autor of the book - Biased: Uncovering the hidden prejudice that shapes what we see, think, and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tor of the book - Biased: Uncovering the hidden prejudice that shapes what we see, think, and 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6776" cy="1773936"/>
                    </a:xfrm>
                    <a:prstGeom prst="rect">
                      <a:avLst/>
                    </a:prstGeom>
                    <a:noFill/>
                  </pic:spPr>
                </pic:pic>
              </a:graphicData>
            </a:graphic>
            <wp14:sizeRelH relativeFrom="page">
              <wp14:pctWidth>0</wp14:pctWidth>
            </wp14:sizeRelH>
            <wp14:sizeRelV relativeFrom="page">
              <wp14:pctHeight>0</wp14:pctHeight>
            </wp14:sizeRelV>
          </wp:anchor>
        </w:drawing>
      </w:r>
      <w:r w:rsidR="00805BA1">
        <w:rPr>
          <w:b/>
          <w:bCs/>
        </w:rPr>
        <w:t xml:space="preserve">[Office Hours] </w:t>
      </w:r>
      <w:commentRangeStart w:id="2"/>
      <w:r w:rsidR="003D3D40" w:rsidRPr="00F96F3D">
        <w:rPr>
          <w:b/>
          <w:bCs/>
        </w:rPr>
        <w:t>Student Support Hours</w:t>
      </w:r>
      <w:r w:rsidR="003D3D40">
        <w:t xml:space="preserve"> </w:t>
      </w:r>
      <w:r w:rsidR="00684677">
        <w:t xml:space="preserve">– </w:t>
      </w:r>
      <w:r w:rsidR="00D02201">
        <w:t>I’ll be in my office</w:t>
      </w:r>
      <w:r w:rsidR="00C0461B">
        <w:t xml:space="preserve"> in 3</w:t>
      </w:r>
      <w:r w:rsidR="0040402F">
        <w:t>4</w:t>
      </w:r>
      <w:r w:rsidR="00C0461B">
        <w:t xml:space="preserve">1 Williams </w:t>
      </w:r>
      <w:r w:rsidR="0040402F">
        <w:t xml:space="preserve">Hall </w:t>
      </w:r>
      <w:r w:rsidR="00C0461B">
        <w:t xml:space="preserve">on </w:t>
      </w:r>
      <w:r w:rsidR="009C5CF1">
        <w:t>Tuesday</w:t>
      </w:r>
      <w:r w:rsidR="0024322E">
        <w:t xml:space="preserve">s, </w:t>
      </w:r>
      <w:r w:rsidR="0041311D">
        <w:t>Noon</w:t>
      </w:r>
      <w:r w:rsidR="003C4DFB">
        <w:t>-</w:t>
      </w:r>
      <w:r w:rsidR="00C066F8">
        <w:t>12</w:t>
      </w:r>
      <w:r w:rsidR="003C4DFB">
        <w:t>:50pm</w:t>
      </w:r>
      <w:r w:rsidR="00034E91">
        <w:t xml:space="preserve"> to</w:t>
      </w:r>
      <w:r w:rsidR="00D02201">
        <w:t xml:space="preserve"> answer your questions</w:t>
      </w:r>
      <w:r w:rsidR="00C70BE2">
        <w:t>, help you with course content, or chat about</w:t>
      </w:r>
      <w:r w:rsidR="00C50441">
        <w:t xml:space="preserve"> academic opportunities</w:t>
      </w:r>
      <w:r w:rsidR="00D02201">
        <w:t xml:space="preserve"> in</w:t>
      </w:r>
      <w:r w:rsidR="009D1381">
        <w:t xml:space="preserve"> </w:t>
      </w:r>
      <w:r w:rsidR="00D02201">
        <w:t>person or via zoom.</w:t>
      </w:r>
      <w:r w:rsidR="00684677">
        <w:t xml:space="preserve"> </w:t>
      </w:r>
      <w:r w:rsidR="004A285E">
        <w:t>But it may be more convenient for you if you</w:t>
      </w:r>
      <w:r w:rsidR="00CA708D">
        <w:t xml:space="preserve"> make an appointment with me </w:t>
      </w:r>
      <w:r w:rsidR="003C4DFB">
        <w:t xml:space="preserve">for </w:t>
      </w:r>
      <w:r w:rsidR="004A285E">
        <w:t xml:space="preserve">a quick </w:t>
      </w:r>
      <w:r w:rsidR="00306AF5">
        <w:t xml:space="preserve">in-person or zoom </w:t>
      </w:r>
      <w:r w:rsidR="004A285E">
        <w:t>meeting.</w:t>
      </w:r>
      <w:r w:rsidR="008F0764">
        <w:t xml:space="preserve"> </w:t>
      </w:r>
      <w:r w:rsidR="003C4DFB">
        <w:t>Please e-mail or call to schedule an appointment.</w:t>
      </w:r>
      <w:commentRangeEnd w:id="2"/>
      <w:r w:rsidR="000C0D9F">
        <w:rPr>
          <w:rStyle w:val="CommentReference"/>
        </w:rPr>
        <w:commentReference w:id="2"/>
      </w:r>
    </w:p>
    <w:p w14:paraId="0D3C0E4E" w14:textId="3208FBDC" w:rsidR="003D3D40" w:rsidRPr="00C83144" w:rsidRDefault="00CE3078" w:rsidP="003D3D40">
      <w:pPr>
        <w:rPr>
          <w:color w:val="0563C1"/>
          <w:u w:val="single"/>
        </w:rPr>
      </w:pPr>
      <w:r>
        <w:rPr>
          <w:b/>
          <w:bCs/>
        </w:rPr>
        <w:t xml:space="preserve">[Course or Personal Zoom Link] </w:t>
      </w:r>
      <w:r w:rsidR="003D3D40" w:rsidRPr="00F96F3D">
        <w:rPr>
          <w:b/>
          <w:bCs/>
        </w:rPr>
        <w:t>Zoom Link</w:t>
      </w:r>
      <w:r w:rsidR="003D3D40">
        <w:t>:</w:t>
      </w:r>
      <w:r w:rsidR="00076BDB">
        <w:t xml:space="preserve"> </w:t>
      </w:r>
      <w:hyperlink r:id="rId11" w:history="1">
        <w:r w:rsidR="00296010" w:rsidRPr="00791741">
          <w:rPr>
            <w:rStyle w:val="Hyperlink"/>
          </w:rPr>
          <w:t>https://illinoisstate.zoom.us/j/91518154371</w:t>
        </w:r>
      </w:hyperlink>
      <w:r w:rsidR="00296010">
        <w:t xml:space="preserve"> (Course Zoom link, also available via Canvas Course site)</w:t>
      </w:r>
    </w:p>
    <w:p w14:paraId="321FE8BD" w14:textId="5A80723E" w:rsidR="00413967" w:rsidRDefault="00296010" w:rsidP="003D3D40">
      <w:r>
        <w:rPr>
          <w:b/>
          <w:bCs/>
        </w:rPr>
        <w:t>[</w:t>
      </w:r>
      <w:r w:rsidR="00EF741F">
        <w:rPr>
          <w:b/>
          <w:bCs/>
        </w:rPr>
        <w:t xml:space="preserve">Course Site] </w:t>
      </w:r>
      <w:r w:rsidR="00413967" w:rsidRPr="00A62C7A">
        <w:rPr>
          <w:b/>
          <w:bCs/>
        </w:rPr>
        <w:t>Course Site</w:t>
      </w:r>
      <w:r w:rsidR="00413967">
        <w:t>:</w:t>
      </w:r>
      <w:r w:rsidR="00A62C7A">
        <w:t xml:space="preserve"> </w:t>
      </w:r>
      <w:commentRangeStart w:id="3"/>
      <w:r w:rsidR="006E69B7">
        <w:fldChar w:fldCharType="begin"/>
      </w:r>
      <w:r w:rsidR="006E69B7">
        <w:instrText>HYPERLINK "https://canvas.illinoisstate.edu/courses/281"</w:instrText>
      </w:r>
      <w:r w:rsidR="006E69B7">
        <w:fldChar w:fldCharType="separate"/>
      </w:r>
      <w:r w:rsidR="00413967" w:rsidRPr="006E69B7">
        <w:rPr>
          <w:rStyle w:val="Hyperlink"/>
        </w:rPr>
        <w:t>Canvas</w:t>
      </w:r>
      <w:r w:rsidR="00F26FDE" w:rsidRPr="006E69B7">
        <w:rPr>
          <w:rStyle w:val="Hyperlink"/>
        </w:rPr>
        <w:t xml:space="preserve"> </w:t>
      </w:r>
      <w:r w:rsidR="00556818" w:rsidRPr="006E69B7">
        <w:rPr>
          <w:rStyle w:val="Hyperlink"/>
        </w:rPr>
        <w:t>course site</w:t>
      </w:r>
      <w:r w:rsidR="006E69B7">
        <w:fldChar w:fldCharType="end"/>
      </w:r>
      <w:r w:rsidR="006E69B7">
        <w:t xml:space="preserve"> </w:t>
      </w:r>
      <w:r w:rsidR="00803258">
        <w:t xml:space="preserve"> </w:t>
      </w:r>
      <w:r w:rsidR="0095453F">
        <w:t xml:space="preserve">You can </w:t>
      </w:r>
      <w:hyperlink r:id="rId12" w:history="1">
        <w:r w:rsidR="0095453F" w:rsidRPr="005B6963">
          <w:rPr>
            <w:rStyle w:val="Hyperlink"/>
          </w:rPr>
          <w:t>log in the courses</w:t>
        </w:r>
      </w:hyperlink>
      <w:r w:rsidR="0095453F">
        <w:t xml:space="preserve"> on the computer or the App.</w:t>
      </w:r>
      <w:commentRangeEnd w:id="3"/>
      <w:r w:rsidR="001004E8">
        <w:rPr>
          <w:rStyle w:val="CommentReference"/>
        </w:rPr>
        <w:commentReference w:id="3"/>
      </w:r>
    </w:p>
    <w:p w14:paraId="75402C9C" w14:textId="103C2A59" w:rsidR="003D3D40" w:rsidRDefault="0048337E" w:rsidP="00DD772C">
      <w:r>
        <w:rPr>
          <w:b/>
          <w:bCs/>
        </w:rPr>
        <w:t>[Required Reading</w:t>
      </w:r>
      <w:r w:rsidR="00B65956">
        <w:rPr>
          <w:b/>
          <w:bCs/>
        </w:rPr>
        <w:t>,</w:t>
      </w:r>
      <w:r>
        <w:rPr>
          <w:b/>
          <w:bCs/>
        </w:rPr>
        <w:t xml:space="preserve"> Tools</w:t>
      </w:r>
      <w:r w:rsidR="00B65956">
        <w:rPr>
          <w:b/>
          <w:bCs/>
        </w:rPr>
        <w:t xml:space="preserve"> and Software] </w:t>
      </w:r>
      <w:r w:rsidR="00381663" w:rsidRPr="00F96F3D">
        <w:rPr>
          <w:b/>
          <w:bCs/>
        </w:rPr>
        <w:t>Required Textbooks</w:t>
      </w:r>
      <w:r w:rsidR="0056037E">
        <w:t>:</w:t>
      </w:r>
    </w:p>
    <w:p w14:paraId="021A6B26" w14:textId="1F13CE6B" w:rsidR="00381663" w:rsidRDefault="00497ADB" w:rsidP="00DD772C">
      <w:pPr>
        <w:pStyle w:val="ListParagraph"/>
        <w:numPr>
          <w:ilvl w:val="0"/>
          <w:numId w:val="5"/>
        </w:numPr>
      </w:pPr>
      <w:r>
        <w:rPr>
          <w:noProof/>
        </w:rPr>
        <mc:AlternateContent>
          <mc:Choice Requires="wps">
            <w:drawing>
              <wp:anchor distT="0" distB="0" distL="114300" distR="114300" simplePos="0" relativeHeight="251663360" behindDoc="0" locked="0" layoutInCell="1" allowOverlap="1" wp14:anchorId="6AAF1B48" wp14:editId="58707CDC">
                <wp:simplePos x="0" y="0"/>
                <wp:positionH relativeFrom="column">
                  <wp:posOffset>4812030</wp:posOffset>
                </wp:positionH>
                <wp:positionV relativeFrom="paragraph">
                  <wp:posOffset>6350</wp:posOffset>
                </wp:positionV>
                <wp:extent cx="136207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62075" cy="635"/>
                        </a:xfrm>
                        <a:prstGeom prst="rect">
                          <a:avLst/>
                        </a:prstGeom>
                        <a:solidFill>
                          <a:prstClr val="white"/>
                        </a:solidFill>
                        <a:ln>
                          <a:noFill/>
                        </a:ln>
                      </wps:spPr>
                      <wps:txbx>
                        <w:txbxContent>
                          <w:p w14:paraId="59583987" w14:textId="3E455989" w:rsidR="00540181" w:rsidRDefault="00540181" w:rsidP="00540181">
                            <w:pPr>
                              <w:pStyle w:val="Caption"/>
                              <w:rPr>
                                <w:noProof/>
                              </w:rPr>
                            </w:pPr>
                            <w:r>
                              <w:t>Author of “Biased…”– Dr. Jennifer Eberhardt</w:t>
                            </w:r>
                            <w:r w:rsidR="00660501">
                              <w:t xml:space="preserve">, image credit </w:t>
                            </w:r>
                            <w:hyperlink r:id="rId13" w:history="1">
                              <w:r w:rsidR="00660501">
                                <w:rPr>
                                  <w:rStyle w:val="Hyperlink"/>
                                </w:rPr>
                                <w:t>Author Jennifer Eberhardt of 'Biased' Discusses Hidden Prejudice - Videos - NowThis (nowthisnews.com)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AF1B48" id="_x0000_t202" coordsize="21600,21600" o:spt="202" path="m,l,21600r21600,l21600,xe">
                <v:stroke joinstyle="miter"/>
                <v:path gradientshapeok="t" o:connecttype="rect"/>
              </v:shapetype>
              <v:shape id="Text Box 5" o:spid="_x0000_s1026" type="#_x0000_t202" style="position:absolute;left:0;text-align:left;margin-left:378.9pt;margin-top:.5pt;width:107.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" stroked="f">
                <v:textbox style="mso-fit-shape-to-text:t" inset="0,0,0,0">
                  <w:txbxContent>
                    <w:p w14:paraId="59583987" w14:textId="3E455989" w:rsidR="00540181" w:rsidRDefault="00540181" w:rsidP="00540181">
                      <w:pPr>
                        <w:pStyle w:val="Caption"/>
                        <w:rPr>
                          <w:noProof/>
                        </w:rPr>
                      </w:pPr>
                      <w:r>
                        <w:t>Author of “Biased…”– Dr. Jennifer Eberhardt</w:t>
                      </w:r>
                      <w:r w:rsidR="00660501">
                        <w:t xml:space="preserve">, image credit </w:t>
                      </w:r>
                      <w:hyperlink r:id="rId14" w:history="1">
                        <w:r w:rsidR="00660501">
                          <w:rPr>
                            <w:rStyle w:val="Hyperlink"/>
                          </w:rPr>
                          <w:t>Author Jennifer Eberhardt of 'Biased' Discusses Hidden Prejudice - Videos - NowThis (nowthisnews.com)</w:t>
                        </w:r>
                      </w:hyperlink>
                    </w:p>
                  </w:txbxContent>
                </v:textbox>
                <w10:wrap type="square"/>
              </v:shape>
            </w:pict>
          </mc:Fallback>
        </mc:AlternateContent>
      </w:r>
      <w:r w:rsidR="00381663">
        <w:t xml:space="preserve">Spielman, R. M., Jenkins, W., &amp; Lovett, M. (2020). </w:t>
      </w:r>
      <w:r w:rsidR="00381663" w:rsidRPr="00DD772C">
        <w:rPr>
          <w:i/>
          <w:iCs/>
        </w:rPr>
        <w:t>Psychology 2e</w:t>
      </w:r>
      <w:r w:rsidR="00381663">
        <w:t xml:space="preserve">. Available free at </w:t>
      </w:r>
      <w:hyperlink r:id="rId15" w:history="1">
        <w:r w:rsidR="00381663">
          <w:rPr>
            <w:rStyle w:val="Hyperlink"/>
          </w:rPr>
          <w:t>Psychology 2e - OpenStax</w:t>
        </w:r>
      </w:hyperlink>
    </w:p>
    <w:p w14:paraId="4A8D4E65" w14:textId="55314C2C" w:rsidR="00381663" w:rsidRDefault="00381663" w:rsidP="00DD772C">
      <w:pPr>
        <w:pStyle w:val="ListParagraph"/>
        <w:numPr>
          <w:ilvl w:val="0"/>
          <w:numId w:val="5"/>
        </w:numPr>
      </w:pPr>
      <w:r>
        <w:t xml:space="preserve">Eberhardt, J. L. (2020). </w:t>
      </w:r>
      <w:r w:rsidRPr="00DD772C">
        <w:rPr>
          <w:i/>
          <w:iCs/>
        </w:rPr>
        <w:t>Biased: Uncovering the hidden prejudice that shapes what we see, think, and do</w:t>
      </w:r>
      <w:r>
        <w:t xml:space="preserve">. Penguin: New York, NY.  You can buy it from your favorite online store. </w:t>
      </w:r>
      <w:r w:rsidR="008E02DE">
        <w:t>Used copies are fine.</w:t>
      </w:r>
    </w:p>
    <w:p w14:paraId="5FF6149F" w14:textId="61B8693A" w:rsidR="00A8699F" w:rsidRPr="000A0F24" w:rsidRDefault="00A8699F" w:rsidP="00F77D10">
      <w:pPr>
        <w:spacing w:after="120"/>
        <w:rPr>
          <w:b/>
          <w:bCs/>
        </w:rPr>
      </w:pPr>
      <w:r w:rsidRPr="000A0F24">
        <w:rPr>
          <w:b/>
          <w:bCs/>
          <w:i/>
          <w:iCs/>
        </w:rPr>
        <w:t>“Living with diversity means getting comfortable with people who might not always think like you, people who don't have the same experience or perspectives. That process can be challenging. But it might also be an opportunity to expand your horizons and examine your own buried bia</w:t>
      </w:r>
      <w:r w:rsidRPr="000A0F24">
        <w:rPr>
          <w:b/>
          <w:bCs/>
        </w:rPr>
        <w:t xml:space="preserve">s.” </w:t>
      </w:r>
      <w:r w:rsidR="00F77D10" w:rsidRPr="000A0F24">
        <w:rPr>
          <w:b/>
          <w:bCs/>
        </w:rPr>
        <w:br/>
      </w:r>
      <w:r w:rsidRPr="000A0F24">
        <w:rPr>
          <w:b/>
          <w:bCs/>
        </w:rPr>
        <w:t>Dr. Jennifer Eberhardt</w:t>
      </w:r>
    </w:p>
    <w:p w14:paraId="7A8AB3C0" w14:textId="26864229" w:rsidR="00381663" w:rsidRDefault="00331500" w:rsidP="00F77D10">
      <w:pPr>
        <w:pStyle w:val="Heading1"/>
        <w:spacing w:before="120"/>
      </w:pPr>
      <w:r>
        <w:lastRenderedPageBreak/>
        <w:t xml:space="preserve">[Course Description] </w:t>
      </w:r>
      <w:commentRangeStart w:id="4"/>
      <w:r w:rsidR="0056037E">
        <w:t>Overview</w:t>
      </w:r>
      <w:r w:rsidR="00614755">
        <w:t xml:space="preserve"> – “What is this class about?”</w:t>
      </w:r>
      <w:commentRangeEnd w:id="4"/>
      <w:r w:rsidR="00920E44">
        <w:rPr>
          <w:rStyle w:val="CommentReference"/>
          <w:rFonts w:asciiTheme="minorHAnsi" w:eastAsiaTheme="minorEastAsia" w:hAnsiTheme="minorHAnsi" w:cstheme="minorBidi"/>
          <w:color w:val="auto"/>
        </w:rPr>
        <w:commentReference w:id="4"/>
      </w:r>
    </w:p>
    <w:p w14:paraId="30EC50CF" w14:textId="3CF8CF57" w:rsidR="003D3D40" w:rsidRDefault="00B7510C" w:rsidP="0056037E">
      <w:r>
        <w:rPr>
          <w:noProof/>
        </w:rPr>
        <mc:AlternateContent>
          <mc:Choice Requires="wps">
            <w:drawing>
              <wp:anchor distT="0" distB="0" distL="114300" distR="114300" simplePos="0" relativeHeight="251660288" behindDoc="0" locked="0" layoutInCell="1" allowOverlap="1" wp14:anchorId="66CAFC58" wp14:editId="68C418F8">
                <wp:simplePos x="0" y="0"/>
                <wp:positionH relativeFrom="column">
                  <wp:posOffset>0</wp:posOffset>
                </wp:positionH>
                <wp:positionV relativeFrom="paragraph">
                  <wp:posOffset>2334260</wp:posOffset>
                </wp:positionV>
                <wp:extent cx="2276475" cy="63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76475" cy="635"/>
                        </a:xfrm>
                        <a:prstGeom prst="rect">
                          <a:avLst/>
                        </a:prstGeom>
                        <a:solidFill>
                          <a:prstClr val="white"/>
                        </a:solidFill>
                        <a:ln>
                          <a:noFill/>
                        </a:ln>
                      </wps:spPr>
                      <wps:txbx>
                        <w:txbxContent>
                          <w:p w14:paraId="06AB9068" w14:textId="53B165CB" w:rsidR="00B7510C" w:rsidRDefault="008E02DE" w:rsidP="00B7510C">
                            <w:pPr>
                              <w:pStyle w:val="Caption"/>
                              <w:rPr>
                                <w:noProof/>
                              </w:rPr>
                            </w:pPr>
                            <w:r>
                              <w:t>generated by Dall</w:t>
                            </w:r>
                            <w:r w:rsidR="00A2010F">
                              <w:t>-</w:t>
                            </w:r>
                            <w: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CAFC58" id="Text Box 2" o:spid="_x0000_s1027" type="#_x0000_t202" alt="&quot;&quot;" style="position:absolute;margin-left:0;margin-top:183.8pt;width:179.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" stroked="f">
                <v:textbox style="mso-fit-shape-to-text:t" inset="0,0,0,0">
                  <w:txbxContent>
                    <w:p w14:paraId="06AB9068" w14:textId="53B165CB" w:rsidR="00B7510C" w:rsidRDefault="008E02DE" w:rsidP="00B7510C">
                      <w:pPr>
                        <w:pStyle w:val="Caption"/>
                        <w:rPr>
                          <w:noProof/>
                        </w:rPr>
                      </w:pPr>
                      <w:r>
                        <w:t>generated by Dall</w:t>
                      </w:r>
                      <w:r w:rsidR="00A2010F">
                        <w:t>-</w:t>
                      </w:r>
                      <w:r>
                        <w:t>A</w:t>
                      </w:r>
                    </w:p>
                  </w:txbxContent>
                </v:textbox>
                <w10:wrap type="square"/>
              </v:shape>
            </w:pict>
          </mc:Fallback>
        </mc:AlternateContent>
      </w:r>
      <w:r w:rsidR="00733691">
        <w:rPr>
          <w:noProof/>
        </w:rPr>
        <w:drawing>
          <wp:anchor distT="0" distB="0" distL="114300" distR="114300" simplePos="0" relativeHeight="251658240" behindDoc="0" locked="0" layoutInCell="1" allowOverlap="1" wp14:anchorId="3A057F4E" wp14:editId="1903B662">
            <wp:simplePos x="0" y="0"/>
            <wp:positionH relativeFrom="column">
              <wp:posOffset>0</wp:posOffset>
            </wp:positionH>
            <wp:positionV relativeFrom="paragraph">
              <wp:posOffset>668</wp:posOffset>
            </wp:positionV>
            <wp:extent cx="2276856" cy="2276856"/>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6856" cy="2276856"/>
                    </a:xfrm>
                    <a:prstGeom prst="rect">
                      <a:avLst/>
                    </a:prstGeom>
                  </pic:spPr>
                </pic:pic>
              </a:graphicData>
            </a:graphic>
            <wp14:sizeRelH relativeFrom="page">
              <wp14:pctWidth>0</wp14:pctWidth>
            </wp14:sizeRelH>
            <wp14:sizeRelV relativeFrom="page">
              <wp14:pctHeight>0</wp14:pctHeight>
            </wp14:sizeRelV>
          </wp:anchor>
        </w:drawing>
      </w:r>
      <w:r w:rsidR="00863B03">
        <w:t>Have you ever thought about why people do what they do?  If you have, you’re already thinking like a psychologist</w:t>
      </w:r>
      <w:r w:rsidR="006A7C31">
        <w:t>!</w:t>
      </w:r>
      <w:r w:rsidR="00863B03">
        <w:t xml:space="preserve"> In this class, we will be</w:t>
      </w:r>
      <w:r w:rsidR="00C2285D">
        <w:t xml:space="preserve"> </w:t>
      </w:r>
      <w:r w:rsidR="00881E59">
        <w:t>thinking</w:t>
      </w:r>
      <w:r w:rsidR="003F20A3">
        <w:t xml:space="preserve"> like </w:t>
      </w:r>
      <w:proofErr w:type="gramStart"/>
      <w:r w:rsidR="003F20A3">
        <w:t>a</w:t>
      </w:r>
      <w:r w:rsidR="00863B03">
        <w:t xml:space="preserve"> psychologist</w:t>
      </w:r>
      <w:proofErr w:type="gramEnd"/>
      <w:r w:rsidR="00863B03">
        <w:t xml:space="preserve"> and examining our own minds and </w:t>
      </w:r>
      <w:r w:rsidR="00774A9D">
        <w:t xml:space="preserve">the </w:t>
      </w:r>
      <w:r w:rsidR="00863B03">
        <w:t xml:space="preserve">minds of people around </w:t>
      </w:r>
      <w:r w:rsidR="003E5B3C">
        <w:t>us</w:t>
      </w:r>
      <w:r w:rsidR="00863B03">
        <w:t xml:space="preserve">. </w:t>
      </w:r>
      <w:r w:rsidR="0056037E">
        <w:t>As an introduction to</w:t>
      </w:r>
      <w:r w:rsidR="0056037E" w:rsidRPr="0056037E">
        <w:t xml:space="preserve"> the scientific study of the mind and behavior</w:t>
      </w:r>
      <w:r w:rsidR="0056037E">
        <w:t xml:space="preserve">, </w:t>
      </w:r>
      <w:r w:rsidR="000D0C0C">
        <w:t>this class will discuss</w:t>
      </w:r>
      <w:r w:rsidR="00F634D8">
        <w:t xml:space="preserve"> everything from how people</w:t>
      </w:r>
      <w:r w:rsidR="00863B03">
        <w:t xml:space="preserve"> learn</w:t>
      </w:r>
      <w:r w:rsidR="00F634D8">
        <w:t xml:space="preserve"> to how to cope with stress, </w:t>
      </w:r>
      <w:r w:rsidR="0056037E">
        <w:t xml:space="preserve">as well as the scientific methods that </w:t>
      </w:r>
      <w:r w:rsidR="00F634D8">
        <w:t xml:space="preserve">researchers </w:t>
      </w:r>
      <w:r w:rsidR="00E44237">
        <w:t>use to make</w:t>
      </w:r>
      <w:r w:rsidR="0056037E">
        <w:t xml:space="preserve"> psychological discoveries</w:t>
      </w:r>
      <w:r w:rsidR="00F634D8">
        <w:t xml:space="preserve"> (Please look at the actual topics in the schedule section of this syllabus)</w:t>
      </w:r>
      <w:r w:rsidR="00863B03">
        <w:t>.</w:t>
      </w:r>
      <w:r w:rsidR="00F634D8">
        <w:t xml:space="preserve"> </w:t>
      </w:r>
      <w:r w:rsidR="0056037E">
        <w:t xml:space="preserve">Throughout the semester, </w:t>
      </w:r>
      <w:r w:rsidR="00F634D8">
        <w:t>we</w:t>
      </w:r>
      <w:r w:rsidR="0056037E">
        <w:t xml:space="preserve"> will apply </w:t>
      </w:r>
      <w:r w:rsidR="00F634D8">
        <w:t>our psychological</w:t>
      </w:r>
      <w:r w:rsidR="0056037E">
        <w:t xml:space="preserve"> knowledge to </w:t>
      </w:r>
      <w:r w:rsidR="00F634D8">
        <w:t xml:space="preserve">our </w:t>
      </w:r>
      <w:r w:rsidR="0056037E">
        <w:t>own lives</w:t>
      </w:r>
      <w:r w:rsidR="00F634D8">
        <w:t xml:space="preserve"> and</w:t>
      </w:r>
      <w:r w:rsidR="0056037E">
        <w:t xml:space="preserve"> the world around </w:t>
      </w:r>
      <w:r w:rsidR="00F634D8">
        <w:t xml:space="preserve">us. </w:t>
      </w:r>
      <w:r w:rsidR="001C4E73">
        <w:t>The skills you learn from applying the concepts to real li</w:t>
      </w:r>
      <w:r w:rsidR="003E5B3C">
        <w:t>fe</w:t>
      </w:r>
      <w:r w:rsidR="001C4E73">
        <w:t xml:space="preserve"> will </w:t>
      </w:r>
      <w:r w:rsidR="00D56BBF">
        <w:t xml:space="preserve">be </w:t>
      </w:r>
      <w:r w:rsidR="00A92548">
        <w:t xml:space="preserve">your assets as you undertake any </w:t>
      </w:r>
      <w:r w:rsidR="00AD64F0">
        <w:t>careers and</w:t>
      </w:r>
      <w:r w:rsidR="00A92548">
        <w:t xml:space="preserve"> </w:t>
      </w:r>
      <w:r w:rsidR="007520DA">
        <w:t>establish</w:t>
      </w:r>
      <w:r w:rsidR="009D1381">
        <w:t xml:space="preserve"> </w:t>
      </w:r>
      <w:r w:rsidR="007520DA">
        <w:t>good relationship</w:t>
      </w:r>
      <w:r w:rsidR="009D1381">
        <w:t>s</w:t>
      </w:r>
      <w:r w:rsidR="007520DA">
        <w:t xml:space="preserve"> with family and friends.</w:t>
      </w:r>
    </w:p>
    <w:p w14:paraId="09880629" w14:textId="77777777" w:rsidR="007C4C38" w:rsidRDefault="007C4C38" w:rsidP="0056037E"/>
    <w:p w14:paraId="7597E635" w14:textId="4F0B200D" w:rsidR="00863B03" w:rsidRDefault="00265D1C" w:rsidP="00DA2E4B">
      <w:pPr>
        <w:pStyle w:val="Heading1"/>
      </w:pPr>
      <w:commentRangeStart w:id="5"/>
      <w:r>
        <w:t xml:space="preserve">[Learning Objectives] </w:t>
      </w:r>
      <w:r w:rsidR="00863B03">
        <w:t>Course Learning Objectives</w:t>
      </w:r>
      <w:r w:rsidR="00AE605B">
        <w:t xml:space="preserve"> – </w:t>
      </w:r>
      <w:r w:rsidR="00C24F22">
        <w:t>“</w:t>
      </w:r>
      <w:r w:rsidR="00AE605B">
        <w:t xml:space="preserve">What will </w:t>
      </w:r>
      <w:r w:rsidR="00B91BD5">
        <w:t xml:space="preserve">I </w:t>
      </w:r>
      <w:r w:rsidR="00AE605B">
        <w:t xml:space="preserve">be able to do </w:t>
      </w:r>
      <w:r w:rsidR="00DA2E4B">
        <w:t>by</w:t>
      </w:r>
      <w:r w:rsidR="00AE605B">
        <w:t xml:space="preserve"> taking this course?</w:t>
      </w:r>
      <w:r w:rsidR="00C24F22">
        <w:t>”</w:t>
      </w:r>
      <w:commentRangeEnd w:id="5"/>
      <w:r w:rsidR="007709C2">
        <w:rPr>
          <w:rStyle w:val="CommentReference"/>
          <w:rFonts w:asciiTheme="minorHAnsi" w:eastAsiaTheme="minorEastAsia" w:hAnsiTheme="minorHAnsi" w:cstheme="minorBidi"/>
          <w:color w:val="auto"/>
        </w:rPr>
        <w:commentReference w:id="5"/>
      </w:r>
    </w:p>
    <w:p w14:paraId="317EA40B" w14:textId="1CCCBDBE" w:rsidR="00863B03" w:rsidRDefault="00863B03" w:rsidP="00863B03">
      <w:r>
        <w:t>The Psychology Department has established the following goals for this course:</w:t>
      </w:r>
    </w:p>
    <w:p w14:paraId="626809A5" w14:textId="77FE6CCD" w:rsidR="00863B03" w:rsidRDefault="00863B03" w:rsidP="00237BCD">
      <w:pPr>
        <w:pStyle w:val="ListParagraph"/>
        <w:numPr>
          <w:ilvl w:val="0"/>
          <w:numId w:val="6"/>
        </w:numPr>
      </w:pPr>
      <w:r>
        <w:t>Understand the various perspectives, theories, and content in the field of psychology.</w:t>
      </w:r>
    </w:p>
    <w:p w14:paraId="5572DCC4" w14:textId="103737EC" w:rsidR="00863B03" w:rsidRDefault="00863B03" w:rsidP="00237BCD">
      <w:pPr>
        <w:pStyle w:val="ListParagraph"/>
        <w:numPr>
          <w:ilvl w:val="0"/>
          <w:numId w:val="6"/>
        </w:numPr>
      </w:pPr>
      <w:r>
        <w:t xml:space="preserve">Critically evaluate claims about human behavior using knowledge of psychology and </w:t>
      </w:r>
      <w:proofErr w:type="gramStart"/>
      <w:r>
        <w:t>the scientific method</w:t>
      </w:r>
      <w:proofErr w:type="gramEnd"/>
      <w:r>
        <w:t>.</w:t>
      </w:r>
    </w:p>
    <w:p w14:paraId="328C3334" w14:textId="1FFE8047" w:rsidR="00863B03" w:rsidRDefault="00863B03" w:rsidP="00237BCD">
      <w:pPr>
        <w:pStyle w:val="ListParagraph"/>
        <w:numPr>
          <w:ilvl w:val="0"/>
          <w:numId w:val="6"/>
        </w:numPr>
      </w:pPr>
      <w:r>
        <w:t>Apply theories and principles of psychology to everyday behavioral issues.</w:t>
      </w:r>
    </w:p>
    <w:p w14:paraId="7FFFB164" w14:textId="77777777" w:rsidR="00863B03" w:rsidRDefault="00863B03" w:rsidP="00237BCD">
      <w:pPr>
        <w:pStyle w:val="ListParagraph"/>
        <w:numPr>
          <w:ilvl w:val="0"/>
          <w:numId w:val="6"/>
        </w:numPr>
      </w:pPr>
      <w:r>
        <w:t>Widen your appreciation for multiple perspectives in a multicultural society.</w:t>
      </w:r>
    </w:p>
    <w:p w14:paraId="62816C58" w14:textId="007339BC" w:rsidR="00056D83" w:rsidRDefault="00180B47" w:rsidP="00864E55">
      <w:pPr>
        <w:pStyle w:val="Heading1"/>
      </w:pPr>
      <w:commentRangeStart w:id="6"/>
      <w:r>
        <w:t xml:space="preserve">Course </w:t>
      </w:r>
      <w:r w:rsidR="00606513">
        <w:t>Organization and Structure</w:t>
      </w:r>
      <w:r w:rsidR="001E2BD2">
        <w:t xml:space="preserve"> -</w:t>
      </w:r>
      <w:r w:rsidR="00B91BD5">
        <w:t xml:space="preserve"> </w:t>
      </w:r>
      <w:r w:rsidR="00C24F22">
        <w:t>“</w:t>
      </w:r>
      <w:r w:rsidR="00E12C0F">
        <w:t xml:space="preserve">What happens </w:t>
      </w:r>
      <w:r w:rsidR="005B1817">
        <w:t>during</w:t>
      </w:r>
      <w:r w:rsidR="00E12C0F">
        <w:t xml:space="preserve"> the class sessions</w:t>
      </w:r>
      <w:r w:rsidR="005B1817">
        <w:t xml:space="preserve"> and how to prepare for them</w:t>
      </w:r>
      <w:r w:rsidR="00E12C0F">
        <w:t>?”</w:t>
      </w:r>
      <w:commentRangeEnd w:id="6"/>
      <w:r w:rsidR="007721C8">
        <w:rPr>
          <w:rStyle w:val="CommentReference"/>
          <w:rFonts w:asciiTheme="minorHAnsi" w:eastAsiaTheme="minorEastAsia" w:hAnsiTheme="minorHAnsi" w:cstheme="minorBidi"/>
          <w:color w:val="auto"/>
        </w:rPr>
        <w:commentReference w:id="6"/>
      </w:r>
    </w:p>
    <w:p w14:paraId="664E4AD2" w14:textId="0A527190" w:rsidR="00C7140B" w:rsidRDefault="007B2F62" w:rsidP="00056D83">
      <w:r>
        <w:t>First</w:t>
      </w:r>
      <w:r w:rsidR="001E2BD2">
        <w:t xml:space="preserve">, </w:t>
      </w:r>
      <w:r w:rsidR="00056D83">
        <w:t xml:space="preserve">I’m so excited to be with you in this class and I hope </w:t>
      </w:r>
      <w:r w:rsidR="00A55626">
        <w:t xml:space="preserve">to </w:t>
      </w:r>
      <w:r w:rsidR="00056D83">
        <w:t>learn from you as much as you learn from me about our incredible minds</w:t>
      </w:r>
      <w:r w:rsidR="00C7140B">
        <w:t>!</w:t>
      </w:r>
      <w:r w:rsidR="00056D83">
        <w:t xml:space="preserve"> As you already know as a psychology major, it is super interesting and important to study psychology</w:t>
      </w:r>
      <w:r w:rsidR="00EF05FF">
        <w:t xml:space="preserve">, but </w:t>
      </w:r>
      <w:r w:rsidR="007F5DD1">
        <w:t xml:space="preserve">learning may not be always fun and easy.  In this course, </w:t>
      </w:r>
      <w:r w:rsidR="00C7140B">
        <w:t xml:space="preserve">we </w:t>
      </w:r>
      <w:proofErr w:type="gramStart"/>
      <w:r w:rsidR="00C7140B">
        <w:t>have to</w:t>
      </w:r>
      <w:proofErr w:type="gramEnd"/>
      <w:r w:rsidR="00C7140B">
        <w:t xml:space="preserve"> work hard to learn various concepts of psychology because humans are complicated and there are so many theories, perspectives, and principles to explain our behaviors. </w:t>
      </w:r>
      <w:r w:rsidR="0038127D">
        <w:t>There are times you may struggle to understand some concepts</w:t>
      </w:r>
      <w:r w:rsidR="00AE5E70">
        <w:t>. T</w:t>
      </w:r>
      <w:r w:rsidR="0038127D">
        <w:t>he struggle</w:t>
      </w:r>
      <w:r w:rsidR="004417B2">
        <w:t>s</w:t>
      </w:r>
      <w:r w:rsidR="0038127D">
        <w:t xml:space="preserve"> and mistakes are very important for all of us </w:t>
      </w:r>
      <w:r w:rsidR="0026615A">
        <w:t xml:space="preserve">as we strive to </w:t>
      </w:r>
      <w:r w:rsidR="0038127D">
        <w:t>succeed and I’m more than happy to</w:t>
      </w:r>
      <w:r w:rsidR="00E83BC9">
        <w:t xml:space="preserve"> help you </w:t>
      </w:r>
      <w:r w:rsidR="00AE5E70">
        <w:t>overcome the struggle</w:t>
      </w:r>
      <w:r w:rsidR="004417B2">
        <w:t>s</w:t>
      </w:r>
      <w:r w:rsidR="00AE5E70">
        <w:t xml:space="preserve"> </w:t>
      </w:r>
      <w:r w:rsidR="00E83BC9">
        <w:t xml:space="preserve">or provide </w:t>
      </w:r>
      <w:r w:rsidR="004D4DA6">
        <w:t>you with reasonable accom</w:t>
      </w:r>
      <w:r w:rsidR="00AE5E70">
        <w:t>m</w:t>
      </w:r>
      <w:r w:rsidR="004D4DA6">
        <w:t>odations</w:t>
      </w:r>
      <w:r w:rsidR="00AE5E70">
        <w:t xml:space="preserve"> </w:t>
      </w:r>
      <w:r w:rsidR="00D74065">
        <w:t>and adjustment</w:t>
      </w:r>
      <w:r w:rsidR="004417B2">
        <w:t>s as you work through the struggles.</w:t>
      </w:r>
      <w:r w:rsidR="0038127D">
        <w:t xml:space="preserve"> </w:t>
      </w:r>
    </w:p>
    <w:p w14:paraId="7C36E10E" w14:textId="601EF039" w:rsidR="00C7140B" w:rsidRDefault="00C7140B" w:rsidP="00056D83">
      <w:r>
        <w:t xml:space="preserve">This class </w:t>
      </w:r>
      <w:r w:rsidR="00B92C61">
        <w:t xml:space="preserve">meets </w:t>
      </w:r>
      <w:r w:rsidR="00FA3E5B">
        <w:t>M</w:t>
      </w:r>
      <w:r w:rsidR="009E5448">
        <w:t xml:space="preserve">WF and </w:t>
      </w:r>
      <w:r w:rsidR="00800EEA">
        <w:t xml:space="preserve">an </w:t>
      </w:r>
      <w:r w:rsidR="009E5448">
        <w:t xml:space="preserve">additional lab section </w:t>
      </w:r>
      <w:r w:rsidR="001447D1">
        <w:t>on</w:t>
      </w:r>
      <w:r w:rsidR="009E5448">
        <w:t xml:space="preserve"> Tuesdays. Here are regular class schedule looks like</w:t>
      </w:r>
    </w:p>
    <w:p w14:paraId="4BA69019" w14:textId="63931AE9" w:rsidR="009E5448" w:rsidRDefault="009E5448" w:rsidP="00194F43">
      <w:pPr>
        <w:pStyle w:val="ListParagraph"/>
        <w:numPr>
          <w:ilvl w:val="0"/>
          <w:numId w:val="3"/>
        </w:numPr>
      </w:pPr>
      <w:r>
        <w:t xml:space="preserve">Monday </w:t>
      </w:r>
      <w:r w:rsidR="00F0680F">
        <w:t>–</w:t>
      </w:r>
      <w:r>
        <w:t xml:space="preserve"> </w:t>
      </w:r>
      <w:r w:rsidR="00F0680F">
        <w:t>lecture and in-class activities</w:t>
      </w:r>
      <w:r w:rsidR="003348E4">
        <w:t xml:space="preserve"> on Psychology 2e textbook</w:t>
      </w:r>
    </w:p>
    <w:p w14:paraId="0AC28C4B" w14:textId="13C9303C" w:rsidR="00F0680F" w:rsidRDefault="00F0680F" w:rsidP="00194F43">
      <w:pPr>
        <w:pStyle w:val="ListParagraph"/>
        <w:numPr>
          <w:ilvl w:val="0"/>
          <w:numId w:val="3"/>
        </w:numPr>
      </w:pPr>
      <w:r>
        <w:t xml:space="preserve">Tuesday – student success </w:t>
      </w:r>
      <w:r w:rsidR="002C747F">
        <w:t>lab</w:t>
      </w:r>
      <w:r>
        <w:t xml:space="preserve"> and activities</w:t>
      </w:r>
      <w:r w:rsidR="003348E4">
        <w:t xml:space="preserve"> </w:t>
      </w:r>
    </w:p>
    <w:p w14:paraId="622F4982" w14:textId="0DB6344F" w:rsidR="002C747F" w:rsidRDefault="002C747F" w:rsidP="00194F43">
      <w:pPr>
        <w:pStyle w:val="ListParagraph"/>
        <w:numPr>
          <w:ilvl w:val="0"/>
          <w:numId w:val="3"/>
        </w:numPr>
      </w:pPr>
      <w:r>
        <w:t>Wednesday – lecture and in-class activities</w:t>
      </w:r>
      <w:r w:rsidR="003348E4" w:rsidRPr="003348E4">
        <w:t xml:space="preserve"> </w:t>
      </w:r>
      <w:r w:rsidR="003348E4">
        <w:t>on Psychology 2e textbook</w:t>
      </w:r>
    </w:p>
    <w:p w14:paraId="0E4912B7" w14:textId="654E83E9" w:rsidR="002C747F" w:rsidRDefault="002C747F" w:rsidP="00194F43">
      <w:pPr>
        <w:pStyle w:val="ListParagraph"/>
        <w:numPr>
          <w:ilvl w:val="0"/>
          <w:numId w:val="3"/>
        </w:numPr>
      </w:pPr>
      <w:r>
        <w:lastRenderedPageBreak/>
        <w:t xml:space="preserve">Friday – online </w:t>
      </w:r>
      <w:r w:rsidR="00BF69A4">
        <w:t xml:space="preserve">“biased” book discussion </w:t>
      </w:r>
      <w:r w:rsidR="00E223EB">
        <w:t xml:space="preserve">(during the </w:t>
      </w:r>
      <w:r w:rsidR="00C73CA7">
        <w:t>class session time, 9-9:50am</w:t>
      </w:r>
      <w:r w:rsidR="00E223EB">
        <w:t xml:space="preserve">) </w:t>
      </w:r>
      <w:r w:rsidR="00F27CF2">
        <w:t>and weekly class</w:t>
      </w:r>
      <w:r w:rsidR="009F69F5">
        <w:t xml:space="preserve"> lecture</w:t>
      </w:r>
      <w:r w:rsidR="00F27CF2">
        <w:t xml:space="preserve"> reflection</w:t>
      </w:r>
      <w:r w:rsidR="00C73CA7">
        <w:t xml:space="preserve"> (</w:t>
      </w:r>
      <w:r w:rsidR="005B1817">
        <w:t xml:space="preserve">due </w:t>
      </w:r>
      <w:r w:rsidR="00C73CA7">
        <w:t>by the end of the day)</w:t>
      </w:r>
    </w:p>
    <w:p w14:paraId="6394D168" w14:textId="5F3C7904" w:rsidR="00AE31D0" w:rsidRDefault="008B5A54" w:rsidP="00056D83">
      <w:r w:rsidRPr="0020572C">
        <w:rPr>
          <w:b/>
          <w:bCs/>
        </w:rPr>
        <w:t>QUICK TIP f</w:t>
      </w:r>
      <w:r w:rsidR="00FA289C" w:rsidRPr="0020572C">
        <w:rPr>
          <w:b/>
          <w:bCs/>
        </w:rPr>
        <w:t>or prepping for class</w:t>
      </w:r>
      <w:r w:rsidR="00FA289C">
        <w:t xml:space="preserve">: </w:t>
      </w:r>
      <w:r w:rsidR="0035648E">
        <w:t xml:space="preserve">For Monday and Wednesday lecture sessions, </w:t>
      </w:r>
      <w:r w:rsidR="004C1E7A">
        <w:t xml:space="preserve">I would like you to </w:t>
      </w:r>
      <w:r w:rsidR="00716D50">
        <w:t xml:space="preserve">come </w:t>
      </w:r>
      <w:r w:rsidR="004C1E7A">
        <w:t xml:space="preserve">prepared </w:t>
      </w:r>
      <w:r w:rsidR="00DA3BF0">
        <w:t>to participate in</w:t>
      </w:r>
      <w:r w:rsidR="00FE3040">
        <w:t xml:space="preserve"> </w:t>
      </w:r>
      <w:r w:rsidR="0035648E">
        <w:t xml:space="preserve">the </w:t>
      </w:r>
      <w:r w:rsidR="00FE3040">
        <w:t>class</w:t>
      </w:r>
      <w:r w:rsidR="0039785C">
        <w:t xml:space="preserve"> discussion</w:t>
      </w:r>
      <w:r w:rsidR="0002163C">
        <w:t>. P</w:t>
      </w:r>
      <w:r w:rsidR="00FE3040">
        <w:t xml:space="preserve">lease make sure to read the assigned reading before the class sessions. </w:t>
      </w:r>
      <w:r w:rsidR="007F3EA6">
        <w:t xml:space="preserve">When you’re reading for this course, please </w:t>
      </w:r>
      <w:r w:rsidR="00A77189">
        <w:t xml:space="preserve">look for </w:t>
      </w:r>
      <w:r w:rsidR="007F3EA6">
        <w:t xml:space="preserve">“big ideas” </w:t>
      </w:r>
      <w:r w:rsidR="00D80391">
        <w:t>in the chapters</w:t>
      </w:r>
      <w:r w:rsidR="00AE31D0">
        <w:t xml:space="preserve"> (instead of trying to read word-by-word)</w:t>
      </w:r>
      <w:r w:rsidR="00A77189">
        <w:t xml:space="preserve">. </w:t>
      </w:r>
      <w:r w:rsidR="005F165A">
        <w:t xml:space="preserve">We’ll practice reading for </w:t>
      </w:r>
      <w:r w:rsidR="005B143A">
        <w:t>“big ideas” at the beginning of the semester.</w:t>
      </w:r>
      <w:r w:rsidR="00C75FC8">
        <w:t xml:space="preserve"> </w:t>
      </w:r>
      <w:r w:rsidR="0039785C">
        <w:t>For Tuesday’s lab, t</w:t>
      </w:r>
      <w:r w:rsidR="00C75FC8">
        <w:t xml:space="preserve">here is nothing to </w:t>
      </w:r>
      <w:r w:rsidR="0039785C">
        <w:t>do before the class</w:t>
      </w:r>
      <w:r w:rsidR="00C75FC8">
        <w:t xml:space="preserve">– you can come to </w:t>
      </w:r>
      <w:r w:rsidR="0022630C">
        <w:t xml:space="preserve">the </w:t>
      </w:r>
      <w:r w:rsidR="00D22192">
        <w:t>classroom</w:t>
      </w:r>
      <w:r w:rsidR="00C75FC8">
        <w:t xml:space="preserve"> to learn new skills for your academic </w:t>
      </w:r>
      <w:r w:rsidR="00D22192">
        <w:t>success</w:t>
      </w:r>
      <w:r w:rsidR="00C75FC8">
        <w:t>.</w:t>
      </w:r>
      <w:r w:rsidR="00DA3BF0">
        <w:t xml:space="preserve"> For Friday’s online class, </w:t>
      </w:r>
      <w:r w:rsidR="00D65E52">
        <w:t xml:space="preserve">please </w:t>
      </w:r>
      <w:r w:rsidR="0039785C">
        <w:t xml:space="preserve">read </w:t>
      </w:r>
      <w:r w:rsidR="00316D36">
        <w:t xml:space="preserve">the assigned reading before 9am, post or reply to the discussion thread during class time (9-9:50am) and then you can use </w:t>
      </w:r>
      <w:r w:rsidR="00B12B8A">
        <w:t xml:space="preserve">the </w:t>
      </w:r>
      <w:r w:rsidR="00316D36">
        <w:t>remainder of the class time to do the weekly class lecture reflection assignment.</w:t>
      </w:r>
    </w:p>
    <w:p w14:paraId="313C696A" w14:textId="2DC0BB96" w:rsidR="00962223" w:rsidRDefault="00EB39E8" w:rsidP="00962223">
      <w:pPr>
        <w:pStyle w:val="Heading1"/>
      </w:pPr>
      <w:commentRangeStart w:id="7"/>
      <w:r>
        <w:t>[</w:t>
      </w:r>
      <w:r w:rsidR="00F20F79">
        <w:t xml:space="preserve">Assessment Grading] </w:t>
      </w:r>
      <w:r w:rsidR="004E7CDB">
        <w:t>Learning assessments</w:t>
      </w:r>
      <w:r w:rsidR="0048710F">
        <w:t xml:space="preserve"> </w:t>
      </w:r>
      <w:r w:rsidR="00614755">
        <w:t>–</w:t>
      </w:r>
      <w:r w:rsidR="0048710F">
        <w:t xml:space="preserve"> </w:t>
      </w:r>
      <w:r w:rsidR="00614755">
        <w:t>“</w:t>
      </w:r>
      <w:r w:rsidR="0048710F" w:rsidRPr="0048710F">
        <w:t xml:space="preserve">How will </w:t>
      </w:r>
      <w:r w:rsidR="00D30B5F">
        <w:t xml:space="preserve">I </w:t>
      </w:r>
      <w:r w:rsidR="0048710F" w:rsidRPr="0048710F">
        <w:t>be evaluated? How will grades be determined?</w:t>
      </w:r>
      <w:commentRangeEnd w:id="7"/>
      <w:r w:rsidR="00667759">
        <w:rPr>
          <w:rStyle w:val="CommentReference"/>
          <w:rFonts w:asciiTheme="minorHAnsi" w:eastAsiaTheme="minorEastAsia" w:hAnsiTheme="minorHAnsi" w:cstheme="minorBidi"/>
          <w:color w:val="auto"/>
        </w:rPr>
        <w:commentReference w:id="7"/>
      </w:r>
    </w:p>
    <w:p w14:paraId="036CBCFA" w14:textId="5988E433" w:rsidR="00C63F79" w:rsidRPr="00C63F79" w:rsidRDefault="00962223" w:rsidP="00962223">
      <w:r>
        <w:t>Additional information about assessments will be posted on the Canvas course site.</w:t>
      </w:r>
      <w:r w:rsidR="004D29DA">
        <w:t xml:space="preserve"> We’ll also discuss the assessment</w:t>
      </w:r>
      <w:r w:rsidR="0027468A">
        <w:t xml:space="preserve"> instructions</w:t>
      </w:r>
      <w:r w:rsidR="004D29DA">
        <w:t xml:space="preserve"> in class to help you succeed in these assessments.</w:t>
      </w:r>
    </w:p>
    <w:p w14:paraId="705C5000" w14:textId="1D174CF2" w:rsidR="00A45D8E" w:rsidRDefault="00B2510C" w:rsidP="00A5568F">
      <w:pPr>
        <w:pStyle w:val="Heading2"/>
      </w:pPr>
      <w:r>
        <w:t xml:space="preserve">What </w:t>
      </w:r>
      <w:r w:rsidR="00A45D8E">
        <w:t>assessment activities do we have?</w:t>
      </w:r>
    </w:p>
    <w:p w14:paraId="06635658" w14:textId="3E1CC271" w:rsidR="008579C1" w:rsidRDefault="008579C1" w:rsidP="00017645">
      <w:pPr>
        <w:pStyle w:val="Heading3"/>
        <w:numPr>
          <w:ilvl w:val="0"/>
          <w:numId w:val="8"/>
        </w:numPr>
      </w:pPr>
      <w:r>
        <w:t>Exams</w:t>
      </w:r>
    </w:p>
    <w:p w14:paraId="5683BFC2" w14:textId="2A2F4B2B" w:rsidR="0026667A" w:rsidRDefault="00A26F2E" w:rsidP="00A45D8E">
      <w:pPr>
        <w:ind w:left="720"/>
      </w:pPr>
      <w:r>
        <w:t xml:space="preserve">There are two exams and one final exam. </w:t>
      </w:r>
      <w:r w:rsidR="00C02D99">
        <w:t>T</w:t>
      </w:r>
      <w:r>
        <w:t>he exams are non-cumulative and cover the chapter</w:t>
      </w:r>
      <w:r w:rsidR="003C47CF">
        <w:t>s</w:t>
      </w:r>
      <w:r>
        <w:t xml:space="preserve"> preceding the exams. </w:t>
      </w:r>
      <w:r w:rsidR="006A5E75">
        <w:t>The e</w:t>
      </w:r>
      <w:r w:rsidR="0028653B">
        <w:t xml:space="preserve">xams </w:t>
      </w:r>
      <w:r w:rsidR="009378FD">
        <w:t>consist of multiple</w:t>
      </w:r>
      <w:r w:rsidR="00CE4A8D">
        <w:t>-choice questions</w:t>
      </w:r>
      <w:r w:rsidR="009378FD">
        <w:t xml:space="preserve"> and </w:t>
      </w:r>
      <w:r w:rsidR="00CE4A8D">
        <w:t xml:space="preserve">short essay questions. </w:t>
      </w:r>
      <w:r w:rsidR="00636CF8">
        <w:t xml:space="preserve">A practice exam (with no points, but with feedback) will be given on the third week so you know your progress </w:t>
      </w:r>
      <w:r w:rsidR="00A311F3">
        <w:t xml:space="preserve">in this class </w:t>
      </w:r>
      <w:r w:rsidR="00636CF8">
        <w:t xml:space="preserve">and help you prepare for </w:t>
      </w:r>
      <w:r w:rsidR="00C02D99">
        <w:t xml:space="preserve">the </w:t>
      </w:r>
      <w:r w:rsidR="00636CF8">
        <w:t>exams</w:t>
      </w:r>
      <w:r w:rsidR="002351AE">
        <w:t xml:space="preserve"> (Learning Objectives </w:t>
      </w:r>
      <w:r w:rsidR="00E07C29">
        <w:t xml:space="preserve">1, </w:t>
      </w:r>
      <w:r w:rsidR="00706137">
        <w:t>3)</w:t>
      </w:r>
    </w:p>
    <w:p w14:paraId="126361D0" w14:textId="1CB61E00" w:rsidR="0007194C" w:rsidRDefault="0007194C" w:rsidP="00017645">
      <w:pPr>
        <w:pStyle w:val="Heading3"/>
        <w:numPr>
          <w:ilvl w:val="0"/>
          <w:numId w:val="8"/>
        </w:numPr>
      </w:pPr>
      <w:r>
        <w:t xml:space="preserve">Class </w:t>
      </w:r>
      <w:r w:rsidR="009F69F5">
        <w:t>Lecture</w:t>
      </w:r>
      <w:r w:rsidR="00651860">
        <w:t xml:space="preserve"> Reflection</w:t>
      </w:r>
      <w:r w:rsidR="00A5568F">
        <w:t>s</w:t>
      </w:r>
    </w:p>
    <w:p w14:paraId="36A214F1" w14:textId="76C380E5" w:rsidR="004757CD" w:rsidRDefault="009F69F5" w:rsidP="00017645">
      <w:pPr>
        <w:ind w:left="720"/>
      </w:pPr>
      <w:r>
        <w:t>Each week</w:t>
      </w:r>
      <w:r w:rsidR="00AB3C14">
        <w:t xml:space="preserve">, you </w:t>
      </w:r>
      <w:r w:rsidR="00162C1B">
        <w:t>will</w:t>
      </w:r>
      <w:r w:rsidR="00AB3C14">
        <w:t xml:space="preserve"> </w:t>
      </w:r>
      <w:r w:rsidR="003231E4">
        <w:t>submit a reflectio</w:t>
      </w:r>
      <w:r w:rsidR="00AB3C14">
        <w:t>n</w:t>
      </w:r>
      <w:r w:rsidR="00A9631D">
        <w:t xml:space="preserve"> about the content from Monday and Wednesday lecture sessions</w:t>
      </w:r>
      <w:r w:rsidR="00CC2F28">
        <w:t xml:space="preserve">. Each </w:t>
      </w:r>
      <w:r w:rsidR="00DB2354">
        <w:t>reflection</w:t>
      </w:r>
      <w:r w:rsidR="00CC2F28">
        <w:t xml:space="preserve"> will </w:t>
      </w:r>
      <w:r w:rsidR="00162C1B">
        <w:t xml:space="preserve">be </w:t>
      </w:r>
      <w:r w:rsidR="00AB3C14">
        <w:t>worth</w:t>
      </w:r>
      <w:r w:rsidR="00CC2F28">
        <w:t xml:space="preserve"> </w:t>
      </w:r>
      <w:r w:rsidR="00AB3C14">
        <w:t>10</w:t>
      </w:r>
      <w:r w:rsidR="00CC2F28">
        <w:t xml:space="preserve"> points</w:t>
      </w:r>
      <w:r w:rsidR="00AB3C14">
        <w:t xml:space="preserve"> </w:t>
      </w:r>
      <w:r w:rsidR="00CC2F28">
        <w:t>and</w:t>
      </w:r>
      <w:r w:rsidR="007F38BC">
        <w:t xml:space="preserve"> will </w:t>
      </w:r>
      <w:proofErr w:type="gramStart"/>
      <w:r w:rsidR="00DB2354">
        <w:t>count</w:t>
      </w:r>
      <w:r w:rsidR="007F38BC">
        <w:t xml:space="preserve"> </w:t>
      </w:r>
      <w:r w:rsidR="00973345">
        <w:t>up</w:t>
      </w:r>
      <w:proofErr w:type="gramEnd"/>
      <w:r w:rsidR="00973345">
        <w:t xml:space="preserve"> </w:t>
      </w:r>
      <w:r w:rsidR="007F38BC">
        <w:t>to 100 points</w:t>
      </w:r>
      <w:r w:rsidR="005B0B05">
        <w:t xml:space="preserve"> </w:t>
      </w:r>
      <w:r w:rsidR="00AA06A8">
        <w:t>(that means if</w:t>
      </w:r>
      <w:r w:rsidR="005B0B05">
        <w:t xml:space="preserve"> you miss</w:t>
      </w:r>
      <w:r w:rsidR="000011BF">
        <w:t xml:space="preserve"> a few reflections, it </w:t>
      </w:r>
      <w:r w:rsidR="00551EAD">
        <w:t xml:space="preserve">won’t </w:t>
      </w:r>
      <w:r w:rsidR="00E6713E">
        <w:t xml:space="preserve">hurt </w:t>
      </w:r>
      <w:r w:rsidR="00551EAD">
        <w:t>you</w:t>
      </w:r>
      <w:r w:rsidR="00E6713E">
        <w:t>r grade</w:t>
      </w:r>
      <w:r w:rsidR="00D43024">
        <w:t>)</w:t>
      </w:r>
      <w:r w:rsidR="00551EAD">
        <w:t>.</w:t>
      </w:r>
      <w:r w:rsidR="007F38BC">
        <w:t xml:space="preserve"> </w:t>
      </w:r>
      <w:r w:rsidR="00B774FE">
        <w:t xml:space="preserve">The reflections are due every Friday at 11:55pm </w:t>
      </w:r>
      <w:r w:rsidR="00706137">
        <w:t>(Learning Objectives 1,</w:t>
      </w:r>
      <w:r w:rsidR="00CD3E76">
        <w:t xml:space="preserve"> </w:t>
      </w:r>
      <w:r w:rsidR="00706137">
        <w:t>2, 3, 4)</w:t>
      </w:r>
      <w:r w:rsidR="00372043">
        <w:t>.</w:t>
      </w:r>
    </w:p>
    <w:p w14:paraId="21DD072F" w14:textId="574AAF6E" w:rsidR="0034199E" w:rsidRDefault="009C178D" w:rsidP="00017645">
      <w:pPr>
        <w:pStyle w:val="Heading3"/>
        <w:numPr>
          <w:ilvl w:val="0"/>
          <w:numId w:val="8"/>
        </w:numPr>
      </w:pPr>
      <w:r>
        <w:t xml:space="preserve">Biased Book </w:t>
      </w:r>
      <w:r w:rsidR="0034199E">
        <w:t>Discussio</w:t>
      </w:r>
      <w:r>
        <w:t>n</w:t>
      </w:r>
    </w:p>
    <w:p w14:paraId="426264F9" w14:textId="02491410" w:rsidR="00810577" w:rsidRDefault="00072CDC" w:rsidP="00017645">
      <w:pPr>
        <w:ind w:left="720"/>
      </w:pPr>
      <w:r>
        <w:t xml:space="preserve">You will read the assigned chapter for each week and discuss what you find interesting in the chapter. </w:t>
      </w:r>
      <w:r w:rsidR="00810577">
        <w:t>Please make an original post or reply</w:t>
      </w:r>
      <w:r w:rsidR="00D6786A">
        <w:t xml:space="preserve"> to your classmate for Friday’s online session. </w:t>
      </w:r>
      <w:r w:rsidR="00191ADB">
        <w:t xml:space="preserve">All the posts </w:t>
      </w:r>
      <w:r w:rsidR="00471151">
        <w:t>must</w:t>
      </w:r>
      <w:r w:rsidR="00191ADB">
        <w:t xml:space="preserve"> be made before the class </w:t>
      </w:r>
      <w:proofErr w:type="gramStart"/>
      <w:r w:rsidR="00191ADB">
        <w:t>ending</w:t>
      </w:r>
      <w:proofErr w:type="gramEnd"/>
      <w:r w:rsidR="00191ADB">
        <w:t xml:space="preserve"> time, Friday, 9:50am.</w:t>
      </w:r>
      <w:r w:rsidR="00307A96">
        <w:t xml:space="preserve"> Each week’s post will be</w:t>
      </w:r>
      <w:r w:rsidR="005B0B05">
        <w:t xml:space="preserve"> worth 10 points and will </w:t>
      </w:r>
      <w:proofErr w:type="gramStart"/>
      <w:r w:rsidR="005B0B05">
        <w:t>count up</w:t>
      </w:r>
      <w:proofErr w:type="gramEnd"/>
      <w:r w:rsidR="005B0B05">
        <w:t xml:space="preserve"> to 100 points</w:t>
      </w:r>
      <w:r w:rsidR="00D43024">
        <w:t xml:space="preserve"> (that means if you </w:t>
      </w:r>
      <w:r w:rsidR="005E465A">
        <w:t>miss a few online</w:t>
      </w:r>
      <w:r w:rsidR="00D43024">
        <w:t xml:space="preserve"> </w:t>
      </w:r>
      <w:r w:rsidR="005E465A">
        <w:t>discussions</w:t>
      </w:r>
      <w:r w:rsidR="00D43024">
        <w:t xml:space="preserve">, it won’t </w:t>
      </w:r>
      <w:r w:rsidR="00AC37C9">
        <w:t>hurt your grade</w:t>
      </w:r>
      <w:r w:rsidR="00D43024">
        <w:t xml:space="preserve">). </w:t>
      </w:r>
      <w:r w:rsidR="00706137">
        <w:t xml:space="preserve"> (Learning </w:t>
      </w:r>
      <w:r w:rsidR="00926B19">
        <w:t>O</w:t>
      </w:r>
      <w:r w:rsidR="00706137">
        <w:t>bjectives 2, 4)</w:t>
      </w:r>
    </w:p>
    <w:p w14:paraId="44AE376F" w14:textId="76B5BE2B" w:rsidR="00446FF2" w:rsidRDefault="00F63A3F" w:rsidP="003B51BA">
      <w:pPr>
        <w:pStyle w:val="Heading3"/>
        <w:numPr>
          <w:ilvl w:val="0"/>
          <w:numId w:val="8"/>
        </w:numPr>
      </w:pPr>
      <w:r>
        <w:t>Student Success Lab Experiential Activit</w:t>
      </w:r>
      <w:r w:rsidR="00F40495">
        <w:t>ies</w:t>
      </w:r>
    </w:p>
    <w:p w14:paraId="049C1888" w14:textId="4697BD5C" w:rsidR="008579C1" w:rsidRDefault="002B3D17" w:rsidP="003B51BA">
      <w:pPr>
        <w:ind w:left="720"/>
      </w:pPr>
      <w:r>
        <w:t>During the lab session</w:t>
      </w:r>
      <w:r w:rsidR="00F81D83">
        <w:t>s</w:t>
      </w:r>
      <w:r>
        <w:t xml:space="preserve">, you will learn </w:t>
      </w:r>
      <w:r w:rsidR="006474DD">
        <w:t xml:space="preserve">useful ideas and skills that </w:t>
      </w:r>
      <w:proofErr w:type="gramStart"/>
      <w:r w:rsidR="006474DD">
        <w:t>help</w:t>
      </w:r>
      <w:proofErr w:type="gramEnd"/>
      <w:r w:rsidR="006474DD">
        <w:t xml:space="preserve"> you prepare as a successful psychology student at Illinois State University. </w:t>
      </w:r>
      <w:r w:rsidR="00F76475">
        <w:t>Three times in the semester, you will</w:t>
      </w:r>
      <w:r w:rsidR="006811E2">
        <w:t xml:space="preserve"> use </w:t>
      </w:r>
      <w:r w:rsidR="00F76475">
        <w:t xml:space="preserve">one of the ideas and skills </w:t>
      </w:r>
      <w:r w:rsidR="00D27055">
        <w:t>for a week and write about your experience</w:t>
      </w:r>
      <w:r w:rsidR="003B51BA">
        <w:t xml:space="preserve"> (Learning Objective</w:t>
      </w:r>
      <w:r w:rsidR="00F057FF">
        <w:t xml:space="preserve">s </w:t>
      </w:r>
      <w:r w:rsidR="00196BEA">
        <w:t>3, 4)</w:t>
      </w:r>
      <w:r w:rsidR="00794C38">
        <w:t>.</w:t>
      </w:r>
      <w:r w:rsidR="00196BEA">
        <w:t xml:space="preserve"> </w:t>
      </w:r>
    </w:p>
    <w:p w14:paraId="6BFD7CC5" w14:textId="77777777" w:rsidR="00F20F79" w:rsidRDefault="00F20F79" w:rsidP="003B51BA">
      <w:pPr>
        <w:ind w:left="720"/>
      </w:pPr>
    </w:p>
    <w:p w14:paraId="3B1B2DD4" w14:textId="77777777" w:rsidR="00F20F79" w:rsidRPr="008579C1" w:rsidRDefault="00F20F79" w:rsidP="003B51BA">
      <w:pPr>
        <w:ind w:left="720"/>
      </w:pPr>
    </w:p>
    <w:p w14:paraId="6F8C44ED" w14:textId="50AAAAF9" w:rsidR="00864E55" w:rsidRDefault="00196BEA" w:rsidP="00B2510C">
      <w:pPr>
        <w:pStyle w:val="Heading2"/>
      </w:pPr>
      <w:r>
        <w:lastRenderedPageBreak/>
        <w:t xml:space="preserve">How </w:t>
      </w:r>
      <w:r w:rsidR="00200AE7">
        <w:t>do we</w:t>
      </w:r>
      <w:r>
        <w:t xml:space="preserve"> calculate course grades</w:t>
      </w:r>
      <w:r w:rsidR="005A6706">
        <w:t xml:space="preserve"> and when are they due</w:t>
      </w:r>
      <w:r w:rsidR="00200AE7">
        <w:t>?</w:t>
      </w:r>
    </w:p>
    <w:tbl>
      <w:tblPr>
        <w:tblStyle w:val="TableGrid"/>
        <w:tblW w:w="0" w:type="auto"/>
        <w:tblLook w:val="04A0" w:firstRow="1" w:lastRow="0" w:firstColumn="1" w:lastColumn="0" w:noHBand="0" w:noVBand="1"/>
      </w:tblPr>
      <w:tblGrid>
        <w:gridCol w:w="3362"/>
        <w:gridCol w:w="3105"/>
        <w:gridCol w:w="2883"/>
      </w:tblGrid>
      <w:tr w:rsidR="006B1D26" w14:paraId="268EE48A" w14:textId="77777777" w:rsidTr="00430BA6">
        <w:tc>
          <w:tcPr>
            <w:tcW w:w="3362" w:type="dxa"/>
          </w:tcPr>
          <w:p w14:paraId="21EF6A16" w14:textId="77777777" w:rsidR="006B1D26" w:rsidRDefault="006B1D26" w:rsidP="00200AE7"/>
        </w:tc>
        <w:tc>
          <w:tcPr>
            <w:tcW w:w="3105" w:type="dxa"/>
          </w:tcPr>
          <w:p w14:paraId="78C595C5" w14:textId="57A27442" w:rsidR="006B1D26" w:rsidRDefault="006B1D26" w:rsidP="00200AE7">
            <w:r>
              <w:t>Points</w:t>
            </w:r>
          </w:p>
        </w:tc>
        <w:tc>
          <w:tcPr>
            <w:tcW w:w="2883" w:type="dxa"/>
          </w:tcPr>
          <w:p w14:paraId="4F0FA738" w14:textId="6720EA85" w:rsidR="006B1D26" w:rsidRDefault="00EC7537" w:rsidP="00200AE7">
            <w:r>
              <w:t>Dates</w:t>
            </w:r>
            <w:r w:rsidR="000B70DE">
              <w:t>/Deadlines</w:t>
            </w:r>
          </w:p>
        </w:tc>
      </w:tr>
      <w:tr w:rsidR="00430BA6" w14:paraId="48C26901" w14:textId="6D751B02" w:rsidTr="00430BA6">
        <w:tc>
          <w:tcPr>
            <w:tcW w:w="3362" w:type="dxa"/>
          </w:tcPr>
          <w:p w14:paraId="0C09D204" w14:textId="1A315B31" w:rsidR="00430BA6" w:rsidRDefault="00430BA6" w:rsidP="00200AE7">
            <w:r>
              <w:t>Exams</w:t>
            </w:r>
          </w:p>
        </w:tc>
        <w:tc>
          <w:tcPr>
            <w:tcW w:w="3105" w:type="dxa"/>
          </w:tcPr>
          <w:p w14:paraId="6FCA8E4F" w14:textId="40BEDA56" w:rsidR="00430BA6" w:rsidRDefault="00430BA6" w:rsidP="00200AE7">
            <w:r>
              <w:t>300 points</w:t>
            </w:r>
            <w:r w:rsidR="00255ABA">
              <w:t xml:space="preserve"> (2 exams and 1 final, 100 point</w:t>
            </w:r>
            <w:r w:rsidR="009D1381">
              <w:t>s</w:t>
            </w:r>
            <w:r w:rsidR="00255ABA">
              <w:t xml:space="preserve"> each)</w:t>
            </w:r>
          </w:p>
        </w:tc>
        <w:tc>
          <w:tcPr>
            <w:tcW w:w="2883" w:type="dxa"/>
          </w:tcPr>
          <w:p w14:paraId="4099FE08" w14:textId="1B23E1AB" w:rsidR="00430BA6" w:rsidRDefault="00F3025F" w:rsidP="00200AE7">
            <w:r>
              <w:t xml:space="preserve">2/15, </w:t>
            </w:r>
            <w:r w:rsidR="00C53704">
              <w:t>3/29</w:t>
            </w:r>
          </w:p>
        </w:tc>
      </w:tr>
      <w:tr w:rsidR="00430BA6" w14:paraId="0038F376" w14:textId="083AB680" w:rsidTr="00430BA6">
        <w:tc>
          <w:tcPr>
            <w:tcW w:w="3362" w:type="dxa"/>
          </w:tcPr>
          <w:p w14:paraId="65433263" w14:textId="53C1F1F9" w:rsidR="00430BA6" w:rsidRDefault="00430BA6" w:rsidP="00200AE7">
            <w:r>
              <w:t xml:space="preserve">Class </w:t>
            </w:r>
            <w:r w:rsidR="00E6713E">
              <w:t>Lecture</w:t>
            </w:r>
            <w:r>
              <w:t xml:space="preserve"> Reflections</w:t>
            </w:r>
          </w:p>
        </w:tc>
        <w:tc>
          <w:tcPr>
            <w:tcW w:w="3105" w:type="dxa"/>
          </w:tcPr>
          <w:p w14:paraId="5DF0F6CD" w14:textId="29B8BE5E" w:rsidR="00430BA6" w:rsidRDefault="00430BA6" w:rsidP="00200AE7">
            <w:r>
              <w:t>100 points</w:t>
            </w:r>
            <w:r w:rsidR="007028BD">
              <w:t xml:space="preserve"> (</w:t>
            </w:r>
            <w:r w:rsidR="00E6713E">
              <w:t>10</w:t>
            </w:r>
            <w:r w:rsidR="007028BD">
              <w:t xml:space="preserve"> pt</w:t>
            </w:r>
            <w:r w:rsidR="00DD3757">
              <w:t>s</w:t>
            </w:r>
            <w:r w:rsidR="007028BD">
              <w:t>. each</w:t>
            </w:r>
            <w:r w:rsidR="00DD3757">
              <w:t xml:space="preserve"> </w:t>
            </w:r>
            <w:r w:rsidR="00946527">
              <w:t>week</w:t>
            </w:r>
            <w:r w:rsidR="007028BD">
              <w:t>, up to 100 points)</w:t>
            </w:r>
          </w:p>
        </w:tc>
        <w:tc>
          <w:tcPr>
            <w:tcW w:w="2883" w:type="dxa"/>
          </w:tcPr>
          <w:p w14:paraId="4F77F197" w14:textId="5B62596E" w:rsidR="00430BA6" w:rsidRDefault="003F722B" w:rsidP="00200AE7">
            <w:r>
              <w:t xml:space="preserve">Submit </w:t>
            </w:r>
            <w:r w:rsidR="00946527">
              <w:t>by 11:55pm on Friday</w:t>
            </w:r>
          </w:p>
        </w:tc>
      </w:tr>
      <w:tr w:rsidR="00430BA6" w14:paraId="2F7DA411" w14:textId="5D52648D" w:rsidTr="00430BA6">
        <w:tc>
          <w:tcPr>
            <w:tcW w:w="3362" w:type="dxa"/>
          </w:tcPr>
          <w:p w14:paraId="23E0B94E" w14:textId="0B4DB761" w:rsidR="00430BA6" w:rsidRDefault="00430BA6" w:rsidP="00200AE7">
            <w:r>
              <w:t>Biased Book Discussion</w:t>
            </w:r>
          </w:p>
        </w:tc>
        <w:tc>
          <w:tcPr>
            <w:tcW w:w="3105" w:type="dxa"/>
          </w:tcPr>
          <w:p w14:paraId="7F31AB18" w14:textId="0B8967A2" w:rsidR="00430BA6" w:rsidRDefault="00430BA6" w:rsidP="00200AE7">
            <w:r>
              <w:t>100 points</w:t>
            </w:r>
            <w:r w:rsidR="007028BD">
              <w:t xml:space="preserve"> (10pt</w:t>
            </w:r>
            <w:r w:rsidR="00DD3757">
              <w:t>s.</w:t>
            </w:r>
            <w:r w:rsidR="007028BD">
              <w:t xml:space="preserve"> each</w:t>
            </w:r>
            <w:r w:rsidR="00DD3757">
              <w:t xml:space="preserve"> </w:t>
            </w:r>
            <w:r w:rsidR="00946527">
              <w:t>online discussion</w:t>
            </w:r>
            <w:r w:rsidR="007028BD">
              <w:t>, up to 100 points)</w:t>
            </w:r>
          </w:p>
        </w:tc>
        <w:tc>
          <w:tcPr>
            <w:tcW w:w="2883" w:type="dxa"/>
          </w:tcPr>
          <w:p w14:paraId="3CE858F4" w14:textId="0D0D61C1" w:rsidR="00430BA6" w:rsidRDefault="003F722B" w:rsidP="00200AE7">
            <w:r>
              <w:t>Submit by 9:50am</w:t>
            </w:r>
            <w:r w:rsidR="0089204C">
              <w:t xml:space="preserve"> on Friday</w:t>
            </w:r>
            <w:r>
              <w:t xml:space="preserve"> </w:t>
            </w:r>
          </w:p>
        </w:tc>
      </w:tr>
      <w:tr w:rsidR="00430BA6" w14:paraId="78E8579B" w14:textId="5579C3A4" w:rsidTr="00430BA6">
        <w:tc>
          <w:tcPr>
            <w:tcW w:w="3362" w:type="dxa"/>
          </w:tcPr>
          <w:p w14:paraId="389130FF" w14:textId="555798B7" w:rsidR="00430BA6" w:rsidRDefault="00430BA6" w:rsidP="00200AE7">
            <w:r>
              <w:t>Student Success Lab Experiential Activities</w:t>
            </w:r>
          </w:p>
        </w:tc>
        <w:tc>
          <w:tcPr>
            <w:tcW w:w="3105" w:type="dxa"/>
          </w:tcPr>
          <w:p w14:paraId="35116F51" w14:textId="7A542D18" w:rsidR="00430BA6" w:rsidRDefault="005A6706" w:rsidP="00200AE7">
            <w:r>
              <w:t>60</w:t>
            </w:r>
            <w:r w:rsidR="00430BA6">
              <w:t xml:space="preserve"> points</w:t>
            </w:r>
            <w:r w:rsidR="002D27B9">
              <w:t xml:space="preserve"> (</w:t>
            </w:r>
            <w:r>
              <w:t>20</w:t>
            </w:r>
            <w:r w:rsidR="002D27B9">
              <w:t xml:space="preserve"> pts. for each)</w:t>
            </w:r>
          </w:p>
        </w:tc>
        <w:tc>
          <w:tcPr>
            <w:tcW w:w="2883" w:type="dxa"/>
          </w:tcPr>
          <w:p w14:paraId="3B535AAC" w14:textId="785DD700" w:rsidR="00430BA6" w:rsidRDefault="00360A7A" w:rsidP="00200AE7">
            <w:r>
              <w:t>2/</w:t>
            </w:r>
            <w:r w:rsidR="005B1579">
              <w:t>17</w:t>
            </w:r>
            <w:r>
              <w:t xml:space="preserve">, </w:t>
            </w:r>
            <w:r w:rsidR="005B1579">
              <w:t>3</w:t>
            </w:r>
            <w:r w:rsidR="00824620">
              <w:t>/</w:t>
            </w:r>
            <w:r w:rsidR="002B4C17">
              <w:t>31</w:t>
            </w:r>
            <w:r w:rsidR="00824620">
              <w:t xml:space="preserve">, </w:t>
            </w:r>
            <w:r w:rsidR="00393FCC">
              <w:t>5/</w:t>
            </w:r>
            <w:r w:rsidR="0045043A">
              <w:t>2</w:t>
            </w:r>
          </w:p>
        </w:tc>
      </w:tr>
    </w:tbl>
    <w:p w14:paraId="7BA176C3" w14:textId="47D09FEA" w:rsidR="005A2BD5" w:rsidRDefault="00352AF0" w:rsidP="00056D83">
      <w:r>
        <w:t xml:space="preserve">Total points for this course: </w:t>
      </w:r>
      <w:r w:rsidR="005547C3">
        <w:t>5</w:t>
      </w:r>
      <w:r w:rsidR="005A2BD5">
        <w:t>60</w:t>
      </w:r>
      <w:r w:rsidR="00A62C7A">
        <w:t xml:space="preserve"> points</w:t>
      </w:r>
      <w:r w:rsidR="0020572C">
        <w:t xml:space="preserve">. </w:t>
      </w:r>
      <w:r w:rsidR="00B27060" w:rsidRPr="00B27060">
        <w:t>The letter grade will be assigned based on the standard grade distribution (A≥90%, B=80-89%, C=70-79%, D=60-69%, F&lt;60%).</w:t>
      </w:r>
    </w:p>
    <w:p w14:paraId="1F7948AF" w14:textId="1F9B23A9" w:rsidR="00864E55" w:rsidRDefault="00A944D7" w:rsidP="00A944D7">
      <w:pPr>
        <w:pStyle w:val="Heading1"/>
      </w:pPr>
      <w:commentRangeStart w:id="8"/>
      <w:r>
        <w:t>Support and Resources</w:t>
      </w:r>
      <w:r w:rsidR="009648B1">
        <w:t xml:space="preserve"> – </w:t>
      </w:r>
      <w:r w:rsidR="00614755">
        <w:t>“</w:t>
      </w:r>
      <w:r w:rsidR="009648B1">
        <w:t>How will I be supported to succeed in this class?</w:t>
      </w:r>
      <w:r w:rsidR="00614755">
        <w:t>”</w:t>
      </w:r>
      <w:commentRangeEnd w:id="8"/>
      <w:r w:rsidR="00113EFF">
        <w:rPr>
          <w:rStyle w:val="CommentReference"/>
          <w:rFonts w:asciiTheme="minorHAnsi" w:eastAsiaTheme="minorEastAsia" w:hAnsiTheme="minorHAnsi" w:cstheme="minorBidi"/>
          <w:color w:val="auto"/>
        </w:rPr>
        <w:commentReference w:id="8"/>
      </w:r>
    </w:p>
    <w:p w14:paraId="68D37831" w14:textId="4AF32097" w:rsidR="00AE7123" w:rsidRDefault="001B0FAD" w:rsidP="00AE7123">
      <w:pPr>
        <w:pStyle w:val="Heading2"/>
      </w:pPr>
      <w:r>
        <w:rPr>
          <w:noProof/>
        </w:rPr>
        <w:drawing>
          <wp:anchor distT="0" distB="0" distL="114300" distR="114300" simplePos="0" relativeHeight="251664384" behindDoc="0" locked="0" layoutInCell="1" allowOverlap="1" wp14:anchorId="04956956" wp14:editId="6922D569">
            <wp:simplePos x="0" y="0"/>
            <wp:positionH relativeFrom="margin">
              <wp:align>right</wp:align>
            </wp:positionH>
            <wp:positionV relativeFrom="paragraph">
              <wp:posOffset>27643</wp:posOffset>
            </wp:positionV>
            <wp:extent cx="1700784" cy="1426464"/>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0784" cy="1426464"/>
                    </a:xfrm>
                    <a:prstGeom prst="rect">
                      <a:avLst/>
                    </a:prstGeom>
                  </pic:spPr>
                </pic:pic>
              </a:graphicData>
            </a:graphic>
            <wp14:sizeRelH relativeFrom="page">
              <wp14:pctWidth>0</wp14:pctWidth>
            </wp14:sizeRelH>
            <wp14:sizeRelV relativeFrom="page">
              <wp14:pctHeight>0</wp14:pctHeight>
            </wp14:sizeRelV>
          </wp:anchor>
        </w:drawing>
      </w:r>
      <w:r w:rsidR="00A944D7">
        <w:t xml:space="preserve">Support from the instructor </w:t>
      </w:r>
    </w:p>
    <w:p w14:paraId="46DBFF40" w14:textId="22D577DA" w:rsidR="00096714" w:rsidRDefault="002B358F" w:rsidP="003D3D40">
      <w:r>
        <w:t xml:space="preserve">I strive to </w:t>
      </w:r>
      <w:r w:rsidR="00AA7673">
        <w:t xml:space="preserve">create the best learning environment for all of us, but I’d like your help. </w:t>
      </w:r>
      <w:r>
        <w:t xml:space="preserve"> If you have any questions or concerns, please reach me via e-mail, phone, </w:t>
      </w:r>
      <w:r w:rsidR="000B5452">
        <w:t xml:space="preserve">or request for </w:t>
      </w:r>
      <w:r>
        <w:t>Zoom meetings.</w:t>
      </w:r>
      <w:r w:rsidR="006E206C">
        <w:t xml:space="preserve"> Also, if you have any feedback about</w:t>
      </w:r>
      <w:r w:rsidR="003E7601">
        <w:t xml:space="preserve"> how I teach, I’d really appreciate it</w:t>
      </w:r>
      <w:r w:rsidR="00194CEC">
        <w:t xml:space="preserve">. Your feedback makes me a </w:t>
      </w:r>
      <w:r w:rsidR="000B5452">
        <w:t>better</w:t>
      </w:r>
      <w:r w:rsidR="00194CEC">
        <w:t xml:space="preserve"> teacher and </w:t>
      </w:r>
      <w:r w:rsidR="008F1F2E">
        <w:t>helps you succeed in this class</w:t>
      </w:r>
      <w:r w:rsidR="00784B1B">
        <w:t xml:space="preserve"> and your future classes</w:t>
      </w:r>
      <w:r w:rsidR="008F1F2E">
        <w:t>.</w:t>
      </w:r>
    </w:p>
    <w:p w14:paraId="2A954D7A" w14:textId="0E5F809A" w:rsidR="003D3D40" w:rsidRDefault="001B0FAD" w:rsidP="003D3D40">
      <w:r>
        <w:rPr>
          <w:noProof/>
        </w:rPr>
        <mc:AlternateContent>
          <mc:Choice Requires="wps">
            <w:drawing>
              <wp:anchor distT="0" distB="0" distL="114300" distR="114300" simplePos="0" relativeHeight="251666432" behindDoc="0" locked="0" layoutInCell="1" allowOverlap="1" wp14:anchorId="2DD6E442" wp14:editId="24EC0A38">
                <wp:simplePos x="0" y="0"/>
                <wp:positionH relativeFrom="column">
                  <wp:posOffset>4951606</wp:posOffset>
                </wp:positionH>
                <wp:positionV relativeFrom="paragraph">
                  <wp:posOffset>365760</wp:posOffset>
                </wp:positionV>
                <wp:extent cx="170053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00530" cy="635"/>
                        </a:xfrm>
                        <a:prstGeom prst="rect">
                          <a:avLst/>
                        </a:prstGeom>
                        <a:solidFill>
                          <a:prstClr val="white"/>
                        </a:solidFill>
                        <a:ln>
                          <a:noFill/>
                        </a:ln>
                      </wps:spPr>
                      <wps:txbx>
                        <w:txbxContent>
                          <w:p w14:paraId="553BC79F" w14:textId="2B2DCBEE" w:rsidR="009E394F" w:rsidRDefault="003760DF" w:rsidP="009E394F">
                            <w:pPr>
                              <w:pStyle w:val="Caption"/>
                              <w:rPr>
                                <w:noProof/>
                              </w:rPr>
                            </w:pPr>
                            <w:r>
                              <w:t xml:space="preserve">Image by </w:t>
                            </w:r>
                            <w:hyperlink r:id="rId18" w:history="1">
                              <w:proofErr w:type="spellStart"/>
                              <w:r w:rsidR="00B56C6E" w:rsidRPr="00B56C6E">
                                <w:rPr>
                                  <w:rStyle w:val="Hyperlink"/>
                                </w:rPr>
                                <w:t>openclipart</w:t>
                              </w:r>
                              <w:proofErr w:type="spellEnd"/>
                              <w:r w:rsidR="00B56C6E" w:rsidRPr="00B56C6E">
                                <w:rPr>
                                  <w:rStyle w:val="Hyperlink"/>
                                </w:rPr>
                                <w:t>-vectors</w:t>
                              </w:r>
                            </w:hyperlink>
                            <w:r w:rsidR="00B56C6E">
                              <w:t xml:space="preserve"> from </w:t>
                            </w:r>
                            <w:hyperlink r:id="rId19" w:history="1">
                              <w:proofErr w:type="spellStart"/>
                              <w:r w:rsidR="00131625" w:rsidRPr="00131625">
                                <w:rPr>
                                  <w:rStyle w:val="Hyperlink"/>
                                </w:rPr>
                                <w:t>Pixabay</w:t>
                              </w:r>
                              <w:proofErr w:type="spellEnd"/>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D6E442" id="Text Box 6" o:spid="_x0000_s1028" type="#_x0000_t202" style="position:absolute;margin-left:389.9pt;margin-top:28.8pt;width:133.9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" stroked="f">
                <v:textbox style="mso-fit-shape-to-text:t" inset="0,0,0,0">
                  <w:txbxContent>
                    <w:p w14:paraId="553BC79F" w14:textId="2B2DCBEE" w:rsidR="009E394F" w:rsidRDefault="003760DF" w:rsidP="009E394F">
                      <w:pPr>
                        <w:pStyle w:val="Caption"/>
                        <w:rPr>
                          <w:noProof/>
                        </w:rPr>
                      </w:pPr>
                      <w:r>
                        <w:t xml:space="preserve">Image by </w:t>
                      </w:r>
                      <w:hyperlink r:id="rId20" w:history="1">
                        <w:proofErr w:type="spellStart"/>
                        <w:r w:rsidR="00B56C6E" w:rsidRPr="00B56C6E">
                          <w:rPr>
                            <w:rStyle w:val="Hyperlink"/>
                          </w:rPr>
                          <w:t>openclipart</w:t>
                        </w:r>
                        <w:proofErr w:type="spellEnd"/>
                        <w:r w:rsidR="00B56C6E" w:rsidRPr="00B56C6E">
                          <w:rPr>
                            <w:rStyle w:val="Hyperlink"/>
                          </w:rPr>
                          <w:t>-vectors</w:t>
                        </w:r>
                      </w:hyperlink>
                      <w:r w:rsidR="00B56C6E">
                        <w:t xml:space="preserve"> from </w:t>
                      </w:r>
                      <w:hyperlink r:id="rId21" w:history="1">
                        <w:proofErr w:type="spellStart"/>
                        <w:r w:rsidR="00131625" w:rsidRPr="00131625">
                          <w:rPr>
                            <w:rStyle w:val="Hyperlink"/>
                          </w:rPr>
                          <w:t>Pixabay</w:t>
                        </w:r>
                        <w:proofErr w:type="spellEnd"/>
                      </w:hyperlink>
                    </w:p>
                  </w:txbxContent>
                </v:textbox>
                <w10:wrap type="square"/>
              </v:shape>
            </w:pict>
          </mc:Fallback>
        </mc:AlternateContent>
      </w:r>
      <w:r w:rsidR="00A423EB">
        <w:t xml:space="preserve">I hope we </w:t>
      </w:r>
      <w:r w:rsidR="000A0694">
        <w:t xml:space="preserve">will </w:t>
      </w:r>
      <w:r w:rsidR="00C81620">
        <w:t xml:space="preserve">have a </w:t>
      </w:r>
      <w:proofErr w:type="gramStart"/>
      <w:r w:rsidR="00C81620">
        <w:t>fairly “normal”</w:t>
      </w:r>
      <w:proofErr w:type="gramEnd"/>
      <w:r w:rsidR="00C81620">
        <w:t xml:space="preserve"> semester, but with COVID and </w:t>
      </w:r>
      <w:r w:rsidR="00071662">
        <w:t xml:space="preserve">the nation’s </w:t>
      </w:r>
      <w:r w:rsidR="00C81620">
        <w:t>mental health crisis, I’d like to work with you</w:t>
      </w:r>
      <w:r w:rsidR="006A3785">
        <w:t xml:space="preserve"> </w:t>
      </w:r>
      <w:r w:rsidR="00317F7B">
        <w:t xml:space="preserve">if </w:t>
      </w:r>
      <w:r w:rsidR="006A3785">
        <w:t>unexpected event</w:t>
      </w:r>
      <w:r w:rsidR="00317F7B">
        <w:t>s</w:t>
      </w:r>
      <w:r w:rsidR="006A3785">
        <w:t xml:space="preserve"> </w:t>
      </w:r>
      <w:r w:rsidR="00EF3A7F">
        <w:t>occur</w:t>
      </w:r>
      <w:r w:rsidR="006A3785">
        <w:t xml:space="preserve"> in your life</w:t>
      </w:r>
      <w:r w:rsidR="00056D83">
        <w:t>. I check email frequently</w:t>
      </w:r>
      <w:r w:rsidR="00784B1B">
        <w:t xml:space="preserve"> </w:t>
      </w:r>
      <w:r w:rsidR="009C0E0F">
        <w:t>on weekdays</w:t>
      </w:r>
      <w:r w:rsidR="00056D83">
        <w:t xml:space="preserve"> (but not </w:t>
      </w:r>
      <w:r w:rsidR="009C0E0F">
        <w:t>9</w:t>
      </w:r>
      <w:r w:rsidR="00056D83">
        <w:t xml:space="preserve">pm- </w:t>
      </w:r>
      <w:r w:rsidR="009C0E0F">
        <w:t>9</w:t>
      </w:r>
      <w:r w:rsidR="00056D83">
        <w:t>am)</w:t>
      </w:r>
      <w:r w:rsidR="009C0E0F">
        <w:t>, and less frequently on weekend</w:t>
      </w:r>
      <w:r w:rsidR="009E51D3">
        <w:t>s</w:t>
      </w:r>
      <w:r w:rsidR="00056D83">
        <w:t xml:space="preserve">. You can expect a response from me within 24 hours </w:t>
      </w:r>
      <w:r w:rsidR="009C0E0F">
        <w:t>on weekday</w:t>
      </w:r>
      <w:r w:rsidR="009E51D3">
        <w:t>s</w:t>
      </w:r>
      <w:r w:rsidR="009C0E0F">
        <w:t xml:space="preserve"> and 48 hours on weekend</w:t>
      </w:r>
      <w:r w:rsidR="009E51D3">
        <w:t>s</w:t>
      </w:r>
      <w:r w:rsidR="00056D83">
        <w:t xml:space="preserve">. Please contact me with any questions or concerns, or just to chat about </w:t>
      </w:r>
      <w:r w:rsidR="00331348">
        <w:t>anything</w:t>
      </w:r>
      <w:r w:rsidR="00056D83">
        <w:t xml:space="preserve">. </w:t>
      </w:r>
      <w:r w:rsidR="00331348">
        <w:t>Regarding</w:t>
      </w:r>
      <w:r w:rsidR="00096714">
        <w:t xml:space="preserve"> </w:t>
      </w:r>
      <w:r w:rsidR="00056D83">
        <w:t>assessment</w:t>
      </w:r>
      <w:r w:rsidR="00096714">
        <w:t>s and feedback</w:t>
      </w:r>
      <w:r w:rsidR="00056D83">
        <w:t xml:space="preserve">, you can expect to receive feedback and a grade within </w:t>
      </w:r>
      <w:r w:rsidR="00C73379">
        <w:t>10 days</w:t>
      </w:r>
      <w:r w:rsidR="009C0E0F">
        <w:t xml:space="preserve"> </w:t>
      </w:r>
      <w:r w:rsidR="00056D83">
        <w:t xml:space="preserve">of the due date. </w:t>
      </w:r>
      <w:r w:rsidR="00135B83">
        <w:t>Sometimes asking for help is the</w:t>
      </w:r>
      <w:r w:rsidR="00135B83">
        <w:tab/>
        <w:t>bravest</w:t>
      </w:r>
      <w:r w:rsidR="00135B83">
        <w:tab/>
        <w:t>move</w:t>
      </w:r>
      <w:r w:rsidR="00BA12C1">
        <w:t xml:space="preserve"> </w:t>
      </w:r>
      <w:r w:rsidR="00135B83">
        <w:t>you</w:t>
      </w:r>
      <w:r w:rsidR="00BA12C1">
        <w:t xml:space="preserve"> </w:t>
      </w:r>
      <w:r w:rsidR="00135B83">
        <w:t>can</w:t>
      </w:r>
      <w:r w:rsidR="00BA12C1">
        <w:t xml:space="preserve"> </w:t>
      </w:r>
      <w:r w:rsidR="00135B83">
        <w:t>make.</w:t>
      </w:r>
      <w:r w:rsidR="00BA12C1">
        <w:t xml:space="preserve"> </w:t>
      </w:r>
      <w:r w:rsidR="00ED74F9">
        <w:t xml:space="preserve">Again, </w:t>
      </w:r>
      <w:r w:rsidR="00056D83">
        <w:t>I will do everything I can to help you succeed</w:t>
      </w:r>
      <w:r w:rsidR="009C0E0F">
        <w:t xml:space="preserve"> </w:t>
      </w:r>
      <w:r w:rsidR="002C1115">
        <w:t>in this course</w:t>
      </w:r>
      <w:r w:rsidR="00BC276C">
        <w:t xml:space="preserve"> </w:t>
      </w:r>
      <w:r w:rsidR="009C0E0F">
        <w:t xml:space="preserve">so please reach out to me </w:t>
      </w:r>
      <w:r w:rsidR="005B1C89">
        <w:t>if you have questions or need help</w:t>
      </w:r>
      <w:r w:rsidR="009C0E0F">
        <w:t xml:space="preserve">. </w:t>
      </w:r>
    </w:p>
    <w:p w14:paraId="62B906D5" w14:textId="6996FC56" w:rsidR="00EB6712" w:rsidRDefault="00EB6712" w:rsidP="00C672A1">
      <w:pPr>
        <w:pStyle w:val="Heading2"/>
      </w:pPr>
      <w:r>
        <w:t>Campus Support</w:t>
      </w:r>
    </w:p>
    <w:p w14:paraId="605B530C" w14:textId="5C882DFB" w:rsidR="00EB6712" w:rsidRDefault="00EB6712" w:rsidP="003D3D40">
      <w:r>
        <w:t>The</w:t>
      </w:r>
      <w:r w:rsidR="00BC276C">
        <w:t xml:space="preserve"> following</w:t>
      </w:r>
      <w:r>
        <w:t xml:space="preserve"> </w:t>
      </w:r>
      <w:r w:rsidR="00BC276C">
        <w:t>units</w:t>
      </w:r>
      <w:r>
        <w:t xml:space="preserve"> are ready to help ISU students with various </w:t>
      </w:r>
      <w:r w:rsidR="00C672A1">
        <w:t>needs</w:t>
      </w:r>
      <w:r w:rsidR="00382654">
        <w:t xml:space="preserve">. </w:t>
      </w:r>
      <w:r w:rsidR="00F279C3">
        <w:t>Please contact them directly</w:t>
      </w:r>
      <w:r w:rsidR="00915C3F">
        <w:t xml:space="preserve"> for more information.</w:t>
      </w:r>
      <w:r w:rsidR="000562D1">
        <w:t xml:space="preserve"> A list of additional student support units and resources are available in </w:t>
      </w:r>
      <w:r w:rsidR="00CD1D2F">
        <w:t xml:space="preserve">the module tool </w:t>
      </w:r>
      <w:proofErr w:type="gramStart"/>
      <w:r w:rsidR="00CD1D2F">
        <w:t>in</w:t>
      </w:r>
      <w:proofErr w:type="gramEnd"/>
      <w:r w:rsidR="00CD1D2F">
        <w:t xml:space="preserve"> </w:t>
      </w:r>
      <w:r w:rsidR="000562D1">
        <w:t xml:space="preserve">our </w:t>
      </w:r>
      <w:r w:rsidR="00CD1D2F">
        <w:t>C</w:t>
      </w:r>
      <w:r w:rsidR="000562D1">
        <w:t>anvas course site</w:t>
      </w:r>
      <w:r w:rsidR="00CD1D2F">
        <w:t xml:space="preserve">. </w:t>
      </w:r>
    </w:p>
    <w:p w14:paraId="04C26A7C" w14:textId="3404F7DC" w:rsidR="000D1818" w:rsidRDefault="000D1818" w:rsidP="00AB1AC2">
      <w:pPr>
        <w:pStyle w:val="ListParagraph"/>
        <w:numPr>
          <w:ilvl w:val="0"/>
          <w:numId w:val="4"/>
        </w:numPr>
      </w:pPr>
      <w:r>
        <w:t>ISU Help Desk</w:t>
      </w:r>
      <w:r w:rsidR="000113DE">
        <w:t xml:space="preserve">: </w:t>
      </w:r>
      <w:r>
        <w:t xml:space="preserve">(309) 438-4357, </w:t>
      </w:r>
      <w:hyperlink r:id="rId22" w:history="1">
        <w:r w:rsidRPr="00583957">
          <w:rPr>
            <w:rStyle w:val="Hyperlink"/>
          </w:rPr>
          <w:t>supportcenter@illinoisstate.edu-</w:t>
        </w:r>
      </w:hyperlink>
      <w:r w:rsidR="00DC1D82">
        <w:t xml:space="preserve"> for </w:t>
      </w:r>
      <w:r>
        <w:t xml:space="preserve">technical support. </w:t>
      </w:r>
    </w:p>
    <w:p w14:paraId="2CFF371A" w14:textId="51F5AC53" w:rsidR="000D1818" w:rsidRDefault="000D1818" w:rsidP="00AB1AC2">
      <w:pPr>
        <w:pStyle w:val="ListParagraph"/>
        <w:numPr>
          <w:ilvl w:val="0"/>
          <w:numId w:val="4"/>
        </w:numPr>
      </w:pPr>
      <w:r>
        <w:t>Student Access and Accommodation Services</w:t>
      </w:r>
      <w:r w:rsidR="000113DE">
        <w:t xml:space="preserve">: </w:t>
      </w:r>
      <w:r>
        <w:t>(309) 438-5853 (voice) or (309) 438-8620 (</w:t>
      </w:r>
      <w:proofErr w:type="gramStart"/>
      <w:r>
        <w:t xml:space="preserve">TDD) </w:t>
      </w:r>
      <w:r w:rsidR="000113DE">
        <w:t xml:space="preserve"> -</w:t>
      </w:r>
      <w:proofErr w:type="gramEnd"/>
      <w:r w:rsidR="000113DE">
        <w:t xml:space="preserve"> </w:t>
      </w:r>
      <w:r w:rsidR="00DC1D82">
        <w:t xml:space="preserve">for </w:t>
      </w:r>
      <w:r>
        <w:t xml:space="preserve">special accommodations </w:t>
      </w:r>
      <w:r w:rsidR="00854126">
        <w:t xml:space="preserve">(including religious accommodations) </w:t>
      </w:r>
    </w:p>
    <w:p w14:paraId="38893B95" w14:textId="62610E4D" w:rsidR="00C672A1" w:rsidRDefault="000D1818" w:rsidP="00AB1AC2">
      <w:pPr>
        <w:pStyle w:val="ListParagraph"/>
        <w:numPr>
          <w:ilvl w:val="0"/>
          <w:numId w:val="4"/>
        </w:numPr>
      </w:pPr>
      <w:r>
        <w:t>Student Counseling Services (SCS)</w:t>
      </w:r>
      <w:r w:rsidR="000113DE">
        <w:t xml:space="preserve">: </w:t>
      </w:r>
      <w:r>
        <w:t xml:space="preserve">(309) 438-3655 or </w:t>
      </w:r>
      <w:hyperlink r:id="rId23" w:history="1">
        <w:r w:rsidR="00854126" w:rsidRPr="00583957">
          <w:rPr>
            <w:rStyle w:val="Hyperlink"/>
          </w:rPr>
          <w:t>http://counseling.illinoisstate.edu/</w:t>
        </w:r>
      </w:hyperlink>
      <w:r w:rsidR="00854126">
        <w:t xml:space="preserve"> - </w:t>
      </w:r>
      <w:r>
        <w:t>Counseling support for stress or difficult emotions. Services are FREE and confidential</w:t>
      </w:r>
      <w:r w:rsidR="00AB1AC2">
        <w:t>.</w:t>
      </w:r>
    </w:p>
    <w:p w14:paraId="406E7EC2" w14:textId="6164E410" w:rsidR="00AB1AC2" w:rsidRDefault="00D23E81" w:rsidP="00AB1AC2">
      <w:pPr>
        <w:pStyle w:val="ListParagraph"/>
        <w:numPr>
          <w:ilvl w:val="0"/>
          <w:numId w:val="4"/>
        </w:numPr>
      </w:pPr>
      <w:r>
        <w:t>Visor Academic Center</w:t>
      </w:r>
      <w:r w:rsidR="00336DD2">
        <w:t>: (309) 438-</w:t>
      </w:r>
      <w:r w:rsidR="009B59D9">
        <w:t>3217 or</w:t>
      </w:r>
      <w:r>
        <w:t xml:space="preserve"> </w:t>
      </w:r>
      <w:r w:rsidR="00AB1AC2">
        <w:t xml:space="preserve"> </w:t>
      </w:r>
      <w:hyperlink r:id="rId24" w:history="1">
        <w:r w:rsidR="00336DD2" w:rsidRPr="00583957">
          <w:rPr>
            <w:rStyle w:val="Hyperlink"/>
          </w:rPr>
          <w:t>https://universitycollege.illinoisstate.edu/help/</w:t>
        </w:r>
      </w:hyperlink>
      <w:r w:rsidR="00336DD2">
        <w:t xml:space="preserve"> </w:t>
      </w:r>
      <w:r w:rsidR="009B59D9">
        <w:t>- Writing assistance, tutoring, and various workshops are available.</w:t>
      </w:r>
    </w:p>
    <w:p w14:paraId="768E330B" w14:textId="6F96DE56" w:rsidR="009B59D9" w:rsidRDefault="00C71BFF" w:rsidP="00AB1AC2">
      <w:pPr>
        <w:pStyle w:val="ListParagraph"/>
        <w:numPr>
          <w:ilvl w:val="0"/>
          <w:numId w:val="4"/>
        </w:numPr>
      </w:pPr>
      <w:r>
        <w:t>Dean of Students Office: (309) 438-</w:t>
      </w:r>
      <w:r w:rsidR="00673987">
        <w:t xml:space="preserve">2008 or </w:t>
      </w:r>
      <w:hyperlink r:id="rId25" w:history="1">
        <w:r w:rsidR="00283300" w:rsidRPr="00583957">
          <w:rPr>
            <w:rStyle w:val="Hyperlink"/>
          </w:rPr>
          <w:t>https://deanofstudents.illinoisstate.edu/</w:t>
        </w:r>
      </w:hyperlink>
      <w:r w:rsidR="00283300">
        <w:t xml:space="preserve"> - </w:t>
      </w:r>
      <w:r w:rsidR="00805FA6">
        <w:t xml:space="preserve">for </w:t>
      </w:r>
      <w:r w:rsidR="00283300">
        <w:t>student organizations</w:t>
      </w:r>
      <w:r w:rsidR="00805FA6">
        <w:t>, events</w:t>
      </w:r>
      <w:r w:rsidR="00825CEB">
        <w:t xml:space="preserve">, </w:t>
      </w:r>
      <w:r w:rsidR="00283300">
        <w:t>and services, also for extended absence notification</w:t>
      </w:r>
    </w:p>
    <w:p w14:paraId="1684DAB0" w14:textId="6363A0A1" w:rsidR="00E22A6C" w:rsidRDefault="003A3544" w:rsidP="00E22A6C">
      <w:pPr>
        <w:pStyle w:val="Heading1"/>
      </w:pPr>
      <w:commentRangeStart w:id="9"/>
      <w:r>
        <w:lastRenderedPageBreak/>
        <w:t>[</w:t>
      </w:r>
      <w:r w:rsidR="00174C16">
        <w:t>Course Polic</w:t>
      </w:r>
      <w:r w:rsidR="00825CEB">
        <w:t>ies</w:t>
      </w:r>
      <w:r>
        <w:t>]</w:t>
      </w:r>
      <w:r w:rsidR="00825CEB">
        <w:t xml:space="preserve"> – </w:t>
      </w:r>
      <w:r w:rsidR="00614755">
        <w:t>“</w:t>
      </w:r>
      <w:r w:rsidR="00825CEB">
        <w:t xml:space="preserve">What </w:t>
      </w:r>
      <w:r w:rsidR="006027E5">
        <w:t>policies would affect my success in this class?</w:t>
      </w:r>
      <w:r w:rsidR="00614755">
        <w:t>”</w:t>
      </w:r>
      <w:commentRangeEnd w:id="9"/>
      <w:r w:rsidR="007B6D26">
        <w:rPr>
          <w:rStyle w:val="CommentReference"/>
          <w:rFonts w:asciiTheme="minorHAnsi" w:eastAsiaTheme="minorEastAsia" w:hAnsiTheme="minorHAnsi" w:cstheme="minorBidi"/>
          <w:color w:val="auto"/>
        </w:rPr>
        <w:commentReference w:id="9"/>
      </w:r>
    </w:p>
    <w:p w14:paraId="2FC23AEC" w14:textId="1371F9B2" w:rsidR="00224CCD" w:rsidRDefault="00224CCD" w:rsidP="00A327D5">
      <w:pPr>
        <w:pStyle w:val="Heading2"/>
      </w:pPr>
      <w:r>
        <w:t>Student Access and Accommodation Services:</w:t>
      </w:r>
    </w:p>
    <w:p w14:paraId="6564F3E5" w14:textId="77777777" w:rsidR="00306F15" w:rsidRDefault="00306F15" w:rsidP="00571456">
      <w:pPr>
        <w:pStyle w:val="Heading4"/>
      </w:pPr>
      <w:r>
        <w:t>Accommodations for Special Needs:</w:t>
      </w:r>
    </w:p>
    <w:p w14:paraId="342FF427" w14:textId="064925A5" w:rsidR="00306F15" w:rsidRDefault="00306F15" w:rsidP="00D4553F">
      <w:pPr>
        <w:spacing w:after="0"/>
      </w:pPr>
      <w:r>
        <w:t>Illinois State University is committed to assuring that all educational activities are free from discrimination and harassment based on disability status</w:t>
      </w:r>
      <w:r w:rsidR="0058074D">
        <w:t>.</w:t>
      </w:r>
      <w:r>
        <w:t xml:space="preserve"> Any student needing to arrange a reasonable accommodation for a documented disability and/or medical/mental health condition should contact Student Access and Accommodation Services at 350 Fell Hall, (309) 438-5853, or visit the</w:t>
      </w:r>
      <w:r w:rsidR="008F51E4">
        <w:t xml:space="preserve">ir website - </w:t>
      </w:r>
      <w:r>
        <w:t xml:space="preserve"> </w:t>
      </w:r>
      <w:hyperlink r:id="rId26" w:history="1">
        <w:r w:rsidR="008F51E4" w:rsidRPr="006B34CA">
          <w:rPr>
            <w:rStyle w:val="Hyperlink"/>
          </w:rPr>
          <w:t>https://studentaccess.illinoisstate.edu/</w:t>
        </w:r>
      </w:hyperlink>
      <w:r w:rsidR="008F51E4">
        <w:t xml:space="preserve">. </w:t>
      </w:r>
      <w:r w:rsidR="001B0FAD">
        <w:br/>
      </w:r>
      <w:r w:rsidR="001B0FAD">
        <w:br/>
      </w:r>
      <w:r w:rsidRPr="001B0FAD">
        <w:rPr>
          <w:rStyle w:val="Heading3Char"/>
        </w:rPr>
        <w:t>Religious Accommodation:</w:t>
      </w:r>
    </w:p>
    <w:p w14:paraId="4DDAD2FE" w14:textId="08C25AD5" w:rsidR="00306F15" w:rsidRDefault="00306F15" w:rsidP="004862AF">
      <w:r>
        <w:t>Illinois State University welcomes diversity of religious beliefs and practices, recognizing the contributions differing experiences and viewpoints can bring to the community. There may be times when an academic requirement conflicts with religious observances and practices. If that happens, students may request reasonable accommodation for religious practices.</w:t>
      </w:r>
      <w:r w:rsidR="00BF5423">
        <w:t xml:space="preserve"> Please contact Student Access and Accommodation Services at</w:t>
      </w:r>
      <w:r w:rsidR="00AF2081">
        <w:t xml:space="preserve"> the above contact information.</w:t>
      </w:r>
    </w:p>
    <w:p w14:paraId="686DCBE7" w14:textId="62095675" w:rsidR="00174C16" w:rsidRDefault="004F0981" w:rsidP="006027E5">
      <w:pPr>
        <w:pStyle w:val="Heading2"/>
      </w:pPr>
      <w:commentRangeStart w:id="10"/>
      <w:r>
        <w:t>Assignments and Exams</w:t>
      </w:r>
      <w:commentRangeEnd w:id="10"/>
      <w:r w:rsidR="00C06817">
        <w:rPr>
          <w:rStyle w:val="CommentReference"/>
          <w:rFonts w:asciiTheme="minorHAnsi" w:eastAsiaTheme="minorEastAsia" w:hAnsiTheme="minorHAnsi" w:cstheme="minorBidi"/>
          <w:color w:val="auto"/>
        </w:rPr>
        <w:commentReference w:id="10"/>
      </w:r>
    </w:p>
    <w:p w14:paraId="59FD53BD" w14:textId="65AD5C47" w:rsidR="003E2E6B" w:rsidRPr="003E2E6B" w:rsidRDefault="00D4553F" w:rsidP="003E2E6B">
      <w:r>
        <w:rPr>
          <w:noProof/>
        </w:rPr>
        <w:drawing>
          <wp:anchor distT="0" distB="0" distL="114300" distR="114300" simplePos="0" relativeHeight="251671552" behindDoc="0" locked="0" layoutInCell="1" allowOverlap="1" wp14:anchorId="1D6BAD06" wp14:editId="20BD848A">
            <wp:simplePos x="0" y="0"/>
            <wp:positionH relativeFrom="column">
              <wp:posOffset>4720442</wp:posOffset>
            </wp:positionH>
            <wp:positionV relativeFrom="paragraph">
              <wp:posOffset>195110</wp:posOffset>
            </wp:positionV>
            <wp:extent cx="2057400" cy="213042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57400" cy="2130425"/>
                    </a:xfrm>
                    <a:prstGeom prst="rect">
                      <a:avLst/>
                    </a:prstGeom>
                  </pic:spPr>
                </pic:pic>
              </a:graphicData>
            </a:graphic>
            <wp14:sizeRelH relativeFrom="page">
              <wp14:pctWidth>0</wp14:pctWidth>
            </wp14:sizeRelH>
            <wp14:sizeRelV relativeFrom="page">
              <wp14:pctHeight>0</wp14:pctHeight>
            </wp14:sizeRelV>
          </wp:anchor>
        </w:drawing>
      </w:r>
      <w:r w:rsidR="00DD18A1">
        <w:t xml:space="preserve">If you </w:t>
      </w:r>
      <w:r w:rsidR="001478A6">
        <w:t xml:space="preserve">arrange </w:t>
      </w:r>
      <w:r w:rsidR="00DD18A1">
        <w:t xml:space="preserve">with me prior to the exam </w:t>
      </w:r>
      <w:r w:rsidR="00EC346C">
        <w:t xml:space="preserve">dates </w:t>
      </w:r>
      <w:r w:rsidR="00DD18A1">
        <w:t xml:space="preserve">and assignment due dates, I’ll try to work with you on alternative plans. </w:t>
      </w:r>
      <w:r w:rsidR="00265FD3">
        <w:t xml:space="preserve">If </w:t>
      </w:r>
      <w:r w:rsidR="00EC346C">
        <w:t xml:space="preserve">you </w:t>
      </w:r>
      <w:r w:rsidR="00AB3177">
        <w:t>don’t make prior arrangements and miss exams or assignment due date</w:t>
      </w:r>
      <w:r w:rsidR="006F7E84">
        <w:t>s, please come talk with me as soon as</w:t>
      </w:r>
      <w:r w:rsidR="00326AC6">
        <w:t xml:space="preserve"> possible</w:t>
      </w:r>
      <w:r w:rsidR="006F7E84">
        <w:t xml:space="preserve"> </w:t>
      </w:r>
      <w:r w:rsidR="00070B13">
        <w:t xml:space="preserve">so you can recover some points from missing exams and assignments. </w:t>
      </w:r>
      <w:r w:rsidR="00AB3177">
        <w:t xml:space="preserve"> </w:t>
      </w:r>
      <w:r w:rsidR="003E2E6B" w:rsidRPr="003E2E6B">
        <w:t xml:space="preserve">No late </w:t>
      </w:r>
      <w:r w:rsidR="00560128">
        <w:t xml:space="preserve">class activity </w:t>
      </w:r>
      <w:r w:rsidR="003E2E6B" w:rsidRPr="003E2E6B">
        <w:t>reflection</w:t>
      </w:r>
      <w:r w:rsidR="00560128">
        <w:t>s or discussion posts</w:t>
      </w:r>
      <w:r w:rsidR="003E2E6B" w:rsidRPr="003E2E6B">
        <w:t xml:space="preserve"> will be accepted because late work on them will not help you learn chapter materials. </w:t>
      </w:r>
    </w:p>
    <w:p w14:paraId="7ADE2684" w14:textId="7E281864" w:rsidR="004F0981" w:rsidRDefault="004F0981" w:rsidP="00DD0CB5">
      <w:pPr>
        <w:pStyle w:val="Heading2"/>
      </w:pPr>
      <w:r>
        <w:t xml:space="preserve">Attendance and </w:t>
      </w:r>
      <w:r w:rsidR="00F70EF1">
        <w:t>A</w:t>
      </w:r>
      <w:r>
        <w:t>bsence</w:t>
      </w:r>
    </w:p>
    <w:p w14:paraId="5259AD07" w14:textId="07EBC28C" w:rsidR="00DD0CB5" w:rsidRPr="00DD0CB5" w:rsidRDefault="00D4553F" w:rsidP="00DD0CB5">
      <w:r>
        <w:rPr>
          <w:noProof/>
        </w:rPr>
        <mc:AlternateContent>
          <mc:Choice Requires="wps">
            <w:drawing>
              <wp:anchor distT="0" distB="0" distL="114300" distR="114300" simplePos="0" relativeHeight="251669504" behindDoc="0" locked="0" layoutInCell="1" allowOverlap="1" wp14:anchorId="459E14F5" wp14:editId="0B411B2F">
                <wp:simplePos x="0" y="0"/>
                <wp:positionH relativeFrom="margin">
                  <wp:posOffset>4978325</wp:posOffset>
                </wp:positionH>
                <wp:positionV relativeFrom="paragraph">
                  <wp:posOffset>807019</wp:posOffset>
                </wp:positionV>
                <wp:extent cx="205740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635"/>
                        </a:xfrm>
                        <a:prstGeom prst="rect">
                          <a:avLst/>
                        </a:prstGeom>
                        <a:solidFill>
                          <a:prstClr val="white"/>
                        </a:solidFill>
                        <a:ln>
                          <a:noFill/>
                        </a:ln>
                      </wps:spPr>
                      <wps:txbx>
                        <w:txbxContent>
                          <w:p w14:paraId="331FA63C" w14:textId="735C95F5" w:rsidR="00E22A6C" w:rsidRDefault="00B1041F" w:rsidP="00E22A6C">
                            <w:pPr>
                              <w:pStyle w:val="Caption"/>
                              <w:rPr>
                                <w:noProof/>
                              </w:rPr>
                            </w:pPr>
                            <w:r>
                              <w:t xml:space="preserve">Image by </w:t>
                            </w:r>
                            <w:hyperlink r:id="rId28" w:history="1">
                              <w:r w:rsidRPr="00B1041F">
                                <w:rPr>
                                  <w:rStyle w:val="Hyperlink"/>
                                </w:rPr>
                                <w:t>SK</w:t>
                              </w:r>
                            </w:hyperlink>
                            <w:r>
                              <w:t xml:space="preserve"> from </w:t>
                            </w:r>
                            <w:hyperlink r:id="rId29" w:history="1">
                              <w:proofErr w:type="spellStart"/>
                              <w:r w:rsidRPr="00B1041F">
                                <w:rPr>
                                  <w:rStyle w:val="Hyperlink"/>
                                </w:rPr>
                                <w:t>Pixabay</w:t>
                              </w:r>
                              <w:proofErr w:type="spellEnd"/>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9E14F5" id="Text Box 8" o:spid="_x0000_s1029" type="#_x0000_t202" style="position:absolute;margin-left:392pt;margin-top:63.55pt;width:162pt;height:.0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" stroked="f">
                <v:textbox style="mso-fit-shape-to-text:t" inset="0,0,0,0">
                  <w:txbxContent>
                    <w:p w14:paraId="331FA63C" w14:textId="735C95F5" w:rsidR="00E22A6C" w:rsidRDefault="00B1041F" w:rsidP="00E22A6C">
                      <w:pPr>
                        <w:pStyle w:val="Caption"/>
                        <w:rPr>
                          <w:noProof/>
                        </w:rPr>
                      </w:pPr>
                      <w:r>
                        <w:t xml:space="preserve">Image by </w:t>
                      </w:r>
                      <w:hyperlink r:id="rId30" w:history="1">
                        <w:r w:rsidRPr="00B1041F">
                          <w:rPr>
                            <w:rStyle w:val="Hyperlink"/>
                          </w:rPr>
                          <w:t>SK</w:t>
                        </w:r>
                      </w:hyperlink>
                      <w:r>
                        <w:t xml:space="preserve"> from </w:t>
                      </w:r>
                      <w:hyperlink r:id="rId31" w:history="1">
                        <w:proofErr w:type="spellStart"/>
                        <w:r w:rsidRPr="00B1041F">
                          <w:rPr>
                            <w:rStyle w:val="Hyperlink"/>
                          </w:rPr>
                          <w:t>Pixabay</w:t>
                        </w:r>
                        <w:proofErr w:type="spellEnd"/>
                      </w:hyperlink>
                    </w:p>
                  </w:txbxContent>
                </v:textbox>
                <w10:wrap type="square" anchorx="margin"/>
              </v:shape>
            </w:pict>
          </mc:Fallback>
        </mc:AlternateContent>
      </w:r>
      <w:r w:rsidR="00DC2F51" w:rsidRPr="00DC2F51">
        <w:t xml:space="preserve">As stated in the Undergraduate Catalog, you are responsible for attending class and completing all academic work. </w:t>
      </w:r>
      <w:r w:rsidR="00D074FA">
        <w:t>However</w:t>
      </w:r>
      <w:r w:rsidR="00F76EA1">
        <w:t xml:space="preserve">, </w:t>
      </w:r>
      <w:r w:rsidR="0004062B">
        <w:t xml:space="preserve">if you </w:t>
      </w:r>
      <w:proofErr w:type="gramStart"/>
      <w:r w:rsidR="0004062B">
        <w:t>have to</w:t>
      </w:r>
      <w:proofErr w:type="gramEnd"/>
      <w:r w:rsidR="0004062B">
        <w:t xml:space="preserve"> miss a class, </w:t>
      </w:r>
      <w:r w:rsidR="00D074FA">
        <w:t>pl</w:t>
      </w:r>
      <w:r w:rsidR="0014404A">
        <w:t>ease let me know</w:t>
      </w:r>
      <w:r w:rsidR="00DC2F51" w:rsidRPr="00DC2F51">
        <w:t xml:space="preserve"> </w:t>
      </w:r>
      <w:r w:rsidR="0004062B">
        <w:t xml:space="preserve">so I won’t worry that you’re </w:t>
      </w:r>
      <w:r w:rsidR="00E72773">
        <w:t>not well</w:t>
      </w:r>
      <w:r w:rsidR="008D5344">
        <w:t xml:space="preserve">. </w:t>
      </w:r>
      <w:r w:rsidR="003E233B" w:rsidRPr="003E233B">
        <w:t xml:space="preserve">If you </w:t>
      </w:r>
      <w:proofErr w:type="gramStart"/>
      <w:r w:rsidR="003E233B" w:rsidRPr="003E233B">
        <w:t>have to</w:t>
      </w:r>
      <w:proofErr w:type="gramEnd"/>
      <w:r w:rsidR="003E233B" w:rsidRPr="003E233B">
        <w:t xml:space="preserve"> miss </w:t>
      </w:r>
      <w:r w:rsidR="00E72773">
        <w:t>classes</w:t>
      </w:r>
      <w:r w:rsidR="003E233B" w:rsidRPr="003E233B">
        <w:t xml:space="preserve"> due to an extended illness (3 or more consecutive class days) or bereavement, the Dean of Students Office can help. </w:t>
      </w:r>
      <w:r w:rsidR="004E3C92">
        <w:t xml:space="preserve">Please contact </w:t>
      </w:r>
      <w:r w:rsidR="001478A6">
        <w:t xml:space="preserve">the </w:t>
      </w:r>
      <w:r w:rsidR="004E3C92">
        <w:t>Dean of Students Office at (309)</w:t>
      </w:r>
      <w:r w:rsidR="00F77A7E">
        <w:t xml:space="preserve"> </w:t>
      </w:r>
      <w:r w:rsidR="004E3C92">
        <w:t>438-2008</w:t>
      </w:r>
      <w:r w:rsidR="00F77A7E">
        <w:t>.</w:t>
      </w:r>
      <w:r w:rsidR="004E3C92">
        <w:t xml:space="preserve"> </w:t>
      </w:r>
      <w:r w:rsidR="00F77A7E">
        <w:t xml:space="preserve">More information can be found at </w:t>
      </w:r>
      <w:hyperlink r:id="rId32" w:history="1">
        <w:r w:rsidR="004E3C92">
          <w:rPr>
            <w:rStyle w:val="Hyperlink"/>
          </w:rPr>
          <w:t>Absence Notification | Dean of Students - Illinois State</w:t>
        </w:r>
      </w:hyperlink>
    </w:p>
    <w:p w14:paraId="7EEBA061" w14:textId="5459FCF3" w:rsidR="00C30617" w:rsidRDefault="00C30617" w:rsidP="004119D9">
      <w:pPr>
        <w:pStyle w:val="Heading2"/>
      </w:pPr>
      <w:r>
        <w:t>Respect for Diversity</w:t>
      </w:r>
    </w:p>
    <w:p w14:paraId="1B49E3E6" w14:textId="6377A834" w:rsidR="004119D9" w:rsidRDefault="00701DE2" w:rsidP="004119D9">
      <w:r w:rsidRPr="00701DE2">
        <w:t xml:space="preserve">I hope our classroom will be an inclusive learning environment where diversity and individual differences are understood, respected, appreciated, and recognized as a source of strength. </w:t>
      </w:r>
      <w:r w:rsidR="00E24C1C">
        <w:t xml:space="preserve">All </w:t>
      </w:r>
      <w:r w:rsidRPr="00701DE2">
        <w:t xml:space="preserve">of us in this class </w:t>
      </w:r>
      <w:r w:rsidR="00E24C1C">
        <w:t>should</w:t>
      </w:r>
      <w:r w:rsidRPr="00701DE2">
        <w:t xml:space="preserve"> respect differences and demonstrate diligence in understanding how other peoples' perspectives, behaviors, and worldviews may be different from their own.</w:t>
      </w:r>
      <w:r w:rsidR="00E24C1C">
        <w:t xml:space="preserve"> </w:t>
      </w:r>
      <w:r w:rsidR="00F209BF">
        <w:t xml:space="preserve">However, it may be </w:t>
      </w:r>
      <w:r w:rsidR="00D030A6">
        <w:t xml:space="preserve">sometimes difficult to have class </w:t>
      </w:r>
      <w:r w:rsidR="00785DAE">
        <w:t xml:space="preserve">interactions </w:t>
      </w:r>
      <w:r w:rsidR="00D030A6">
        <w:t xml:space="preserve">when our opinions are </w:t>
      </w:r>
      <w:r w:rsidR="00785DAE">
        <w:t xml:space="preserve">very </w:t>
      </w:r>
      <w:r w:rsidR="00061508">
        <w:t xml:space="preserve">different. </w:t>
      </w:r>
      <w:proofErr w:type="gramStart"/>
      <w:r w:rsidR="009D0A12">
        <w:t>I</w:t>
      </w:r>
      <w:r w:rsidR="00151634">
        <w:t>n order to</w:t>
      </w:r>
      <w:proofErr w:type="gramEnd"/>
      <w:r w:rsidR="00151634">
        <w:t xml:space="preserve"> have </w:t>
      </w:r>
      <w:r w:rsidR="0043364F">
        <w:t>respectable dialogue</w:t>
      </w:r>
      <w:r w:rsidR="00246144">
        <w:t>s</w:t>
      </w:r>
      <w:r w:rsidR="0043364F">
        <w:t xml:space="preserve"> in class, we’ll discuss our ground rules on the first day of class.</w:t>
      </w:r>
    </w:p>
    <w:p w14:paraId="57BC0CB7" w14:textId="0B0B61E3" w:rsidR="00137CB7" w:rsidRPr="004119D9" w:rsidRDefault="00137CB7" w:rsidP="004119D9">
      <w:r w:rsidRPr="00137CB7">
        <w:t>I</w:t>
      </w:r>
      <w:r>
        <w:t>SU</w:t>
      </w:r>
      <w:r w:rsidRPr="00137CB7">
        <w:t xml:space="preserve"> remains committed to creating and maintaining a working, learning</w:t>
      </w:r>
      <w:r w:rsidR="00424916">
        <w:t>,</w:t>
      </w:r>
      <w:r w:rsidRPr="00137CB7">
        <w:t xml:space="preserve"> and living environment that is welcoming, supportive, respectful, inclusive, diverse and free from discrimination and harassment.</w:t>
      </w:r>
      <w:r w:rsidR="00FA51C4" w:rsidRPr="00FA51C4">
        <w:t xml:space="preserve"> </w:t>
      </w:r>
      <w:r w:rsidR="00247B52">
        <w:t>T</w:t>
      </w:r>
      <w:r w:rsidR="00FA51C4" w:rsidRPr="00FA51C4">
        <w:t xml:space="preserve">he Inclusive Community Response Team (ICRT) serves students by fostering an open and inclusive campus and responding to </w:t>
      </w:r>
      <w:r w:rsidR="00FA51C4" w:rsidRPr="00FA51C4">
        <w:lastRenderedPageBreak/>
        <w:t xml:space="preserve">instances of hate and bias. You can learn more about how the team can help and report concerns on the </w:t>
      </w:r>
      <w:hyperlink r:id="rId33" w:history="1">
        <w:r w:rsidR="00FA51C4" w:rsidRPr="00FA51C4">
          <w:rPr>
            <w:rStyle w:val="Hyperlink"/>
          </w:rPr>
          <w:t>ICRT website</w:t>
        </w:r>
      </w:hyperlink>
      <w:r w:rsidR="00FA51C4" w:rsidRPr="00FA51C4">
        <w:t>.</w:t>
      </w:r>
      <w:r w:rsidR="00D22D03">
        <w:t xml:space="preserve"> </w:t>
      </w:r>
    </w:p>
    <w:p w14:paraId="540A4A53" w14:textId="5B23BA6B" w:rsidR="00C30617" w:rsidRDefault="008C4687" w:rsidP="0008504F">
      <w:pPr>
        <w:pStyle w:val="Heading2"/>
      </w:pPr>
      <w:r>
        <w:t>Academic Integrity</w:t>
      </w:r>
    </w:p>
    <w:p w14:paraId="04B38905" w14:textId="33CC0D39" w:rsidR="002F261A" w:rsidRPr="002F261A" w:rsidRDefault="00AF683E" w:rsidP="002F261A">
      <w:r w:rsidRPr="00AF683E">
        <w:t xml:space="preserve">You are expected to be honest in all academic work, consistent with the academic integrity policy as outlined in the Code of Student Conduct and any additional syllabus language. All work is to be appropriately cited when it is borrowed, directly or indirectly, from another source. Unauthorized and unacknowledged collaboration on any work, or the presentation of someone else’s work, is plagiarism. Content generated by an Artificial Intelligence third-party service or site (AI-generated content) without proper attribution or authorization would also be a form of plagiarism. If you are unsure about whether something may be plagiarism or another form of academic dishonesty, please reach out to me to discuss it as soon as possible. </w:t>
      </w:r>
      <w:r w:rsidR="001963C0" w:rsidRPr="00AF683E">
        <w:t>Any allegation of a violation of this section may be referred to Student Conduct and Community Responsibilities, a unit of the Dean of Students Office for possible sanctioning.  In addition, a grade penalty can also be applied.</w:t>
      </w:r>
    </w:p>
    <w:p w14:paraId="21EF1663" w14:textId="545C25A6" w:rsidR="003F265A" w:rsidRDefault="005C3FA0" w:rsidP="005C3FA0">
      <w:pPr>
        <w:pStyle w:val="Heading2"/>
      </w:pPr>
      <w:r>
        <w:t>Lecture Recording</w:t>
      </w:r>
    </w:p>
    <w:p w14:paraId="583EFB85" w14:textId="572D4482" w:rsidR="00673987" w:rsidRDefault="003F265A" w:rsidP="00283300">
      <w:r>
        <w:t>To protect the opinions and anonymity of classmates and course materials</w:t>
      </w:r>
      <w:r w:rsidR="00AF13D3">
        <w:t>, s</w:t>
      </w:r>
      <w:r>
        <w:t>tudents may not photograph or use audio or video devices to record classroom lectures or discussions or visual materials that accompany them (e.g., lecture slides, whiteboard notes/equations). Students with disabilities who need to record classroom lectures or discussions must contact Student Access and Accommodation Services to register, request</w:t>
      </w:r>
      <w:r w:rsidR="00C16947">
        <w:t>,</w:t>
      </w:r>
      <w:r>
        <w:t xml:space="preserve"> and be approved for accommodation. </w:t>
      </w:r>
    </w:p>
    <w:p w14:paraId="0D20EC24" w14:textId="390A6894" w:rsidR="00BA3A78" w:rsidRDefault="00D405C4" w:rsidP="00FD55D7">
      <w:pPr>
        <w:pStyle w:val="Heading1"/>
      </w:pPr>
      <w:r>
        <w:t xml:space="preserve">[Course Schedule] </w:t>
      </w:r>
      <w:r w:rsidR="00FD55D7">
        <w:t>Tentative Schedule</w:t>
      </w:r>
    </w:p>
    <w:p w14:paraId="71878773" w14:textId="03414237" w:rsidR="00BA3A78" w:rsidRPr="00BA3A78" w:rsidRDefault="00BA3A78" w:rsidP="00D31EB5">
      <w:pPr>
        <w:pStyle w:val="Heading2"/>
      </w:pPr>
      <w:r>
        <w:t>Lecture Session Schedule</w:t>
      </w:r>
      <w:r w:rsidR="00D31EB5">
        <w:t xml:space="preserve"> – </w:t>
      </w:r>
      <w:r w:rsidR="00FD55D7">
        <w:t xml:space="preserve">“What are we doing </w:t>
      </w:r>
      <w:r>
        <w:t xml:space="preserve">during </w:t>
      </w:r>
      <w:r w:rsidR="00FD55D7">
        <w:t xml:space="preserve">each lecture session?” </w:t>
      </w:r>
    </w:p>
    <w:tbl>
      <w:tblPr>
        <w:tblStyle w:val="TableGrid"/>
        <w:tblW w:w="10075" w:type="dxa"/>
        <w:tblLook w:val="04A0" w:firstRow="1" w:lastRow="0" w:firstColumn="1" w:lastColumn="0" w:noHBand="0" w:noVBand="1"/>
      </w:tblPr>
      <w:tblGrid>
        <w:gridCol w:w="1870"/>
        <w:gridCol w:w="1725"/>
        <w:gridCol w:w="2160"/>
        <w:gridCol w:w="2160"/>
        <w:gridCol w:w="2160"/>
      </w:tblGrid>
      <w:tr w:rsidR="00FD55D7" w14:paraId="5597D971" w14:textId="77777777" w:rsidTr="00510903">
        <w:trPr>
          <w:cantSplit/>
        </w:trPr>
        <w:tc>
          <w:tcPr>
            <w:tcW w:w="1870" w:type="dxa"/>
            <w:shd w:val="clear" w:color="auto" w:fill="8EAADB" w:themeFill="accent1" w:themeFillTint="99"/>
          </w:tcPr>
          <w:p w14:paraId="7A88EA57" w14:textId="77777777" w:rsidR="00FD55D7" w:rsidRDefault="00FD55D7" w:rsidP="00CD010F"/>
        </w:tc>
        <w:tc>
          <w:tcPr>
            <w:tcW w:w="1725" w:type="dxa"/>
            <w:shd w:val="clear" w:color="auto" w:fill="8EAADB" w:themeFill="accent1" w:themeFillTint="99"/>
          </w:tcPr>
          <w:p w14:paraId="7192F94C" w14:textId="77777777" w:rsidR="00FD55D7" w:rsidRDefault="00FD55D7" w:rsidP="00CD010F">
            <w:r>
              <w:t>Chapter and Topic</w:t>
            </w:r>
          </w:p>
        </w:tc>
        <w:tc>
          <w:tcPr>
            <w:tcW w:w="2160" w:type="dxa"/>
            <w:shd w:val="clear" w:color="auto" w:fill="8EAADB" w:themeFill="accent1" w:themeFillTint="99"/>
          </w:tcPr>
          <w:p w14:paraId="2E72D5D1" w14:textId="77777777" w:rsidR="00FD55D7" w:rsidRDefault="00FD55D7" w:rsidP="00CD010F">
            <w:r>
              <w:t>Monday (DEG208)</w:t>
            </w:r>
          </w:p>
        </w:tc>
        <w:tc>
          <w:tcPr>
            <w:tcW w:w="2160" w:type="dxa"/>
            <w:shd w:val="clear" w:color="auto" w:fill="8EAADB" w:themeFill="accent1" w:themeFillTint="99"/>
          </w:tcPr>
          <w:p w14:paraId="06817A7C" w14:textId="77777777" w:rsidR="00FD55D7" w:rsidRDefault="00FD55D7" w:rsidP="00CD010F">
            <w:r>
              <w:t>Wednesday (DEG208)</w:t>
            </w:r>
          </w:p>
        </w:tc>
        <w:tc>
          <w:tcPr>
            <w:tcW w:w="2160" w:type="dxa"/>
            <w:shd w:val="clear" w:color="auto" w:fill="8EAADB" w:themeFill="accent1" w:themeFillTint="99"/>
          </w:tcPr>
          <w:p w14:paraId="3044AC6F" w14:textId="77777777" w:rsidR="00FD55D7" w:rsidRDefault="00FD55D7" w:rsidP="00CD010F">
            <w:r>
              <w:t>Friday (Online)</w:t>
            </w:r>
          </w:p>
        </w:tc>
      </w:tr>
      <w:tr w:rsidR="00FD55D7" w14:paraId="4B27F645" w14:textId="77777777" w:rsidTr="00510903">
        <w:trPr>
          <w:cantSplit/>
          <w:tblHeader/>
        </w:trPr>
        <w:tc>
          <w:tcPr>
            <w:tcW w:w="1870" w:type="dxa"/>
          </w:tcPr>
          <w:p w14:paraId="3D7DA9F4" w14:textId="77777777" w:rsidR="00FD55D7" w:rsidRDefault="00FD55D7" w:rsidP="006C3480">
            <w:r>
              <w:t>Week 1: 1/16-20</w:t>
            </w:r>
          </w:p>
        </w:tc>
        <w:tc>
          <w:tcPr>
            <w:tcW w:w="1725" w:type="dxa"/>
          </w:tcPr>
          <w:p w14:paraId="18EDD0AE" w14:textId="77777777" w:rsidR="00FD55D7" w:rsidRDefault="00FD55D7" w:rsidP="006C3480">
            <w:r>
              <w:t>Chapter 1: Introduction to Psychology</w:t>
            </w:r>
          </w:p>
        </w:tc>
        <w:tc>
          <w:tcPr>
            <w:tcW w:w="2160" w:type="dxa"/>
          </w:tcPr>
          <w:p w14:paraId="766B7149" w14:textId="77777777" w:rsidR="00FD55D7" w:rsidRDefault="00FD55D7" w:rsidP="006C3480">
            <w:r>
              <w:t>No class on 1/16 for MLK Jr. Day</w:t>
            </w:r>
          </w:p>
        </w:tc>
        <w:tc>
          <w:tcPr>
            <w:tcW w:w="2160" w:type="dxa"/>
          </w:tcPr>
          <w:p w14:paraId="12E5E1B4" w14:textId="77777777" w:rsidR="00FD55D7" w:rsidRDefault="00FD55D7" w:rsidP="006C3480">
            <w:r>
              <w:t>Course Overview and Intro activity</w:t>
            </w:r>
          </w:p>
        </w:tc>
        <w:tc>
          <w:tcPr>
            <w:tcW w:w="2160" w:type="dxa"/>
          </w:tcPr>
          <w:p w14:paraId="18106453" w14:textId="77777777" w:rsidR="00FD55D7" w:rsidRDefault="00FD55D7" w:rsidP="006C3480">
            <w:r>
              <w:t>Biased Book</w:t>
            </w:r>
          </w:p>
          <w:p w14:paraId="273D983E" w14:textId="77777777" w:rsidR="00FD55D7" w:rsidRDefault="00FD55D7" w:rsidP="006C3480">
            <w:r>
              <w:t>Discussion: Introduction</w:t>
            </w:r>
          </w:p>
          <w:p w14:paraId="47E584E4" w14:textId="64DDACDD" w:rsidR="0036031F" w:rsidRDefault="0036031F" w:rsidP="006C3480"/>
        </w:tc>
      </w:tr>
      <w:tr w:rsidR="00FD55D7" w14:paraId="08D4B671" w14:textId="77777777" w:rsidTr="00510903">
        <w:trPr>
          <w:cantSplit/>
          <w:tblHeader/>
        </w:trPr>
        <w:tc>
          <w:tcPr>
            <w:tcW w:w="1870" w:type="dxa"/>
          </w:tcPr>
          <w:p w14:paraId="571F8DEE" w14:textId="77777777" w:rsidR="00FD55D7" w:rsidRDefault="00FD55D7" w:rsidP="006C3480">
            <w:r>
              <w:t>Week 2: 1/23-27</w:t>
            </w:r>
          </w:p>
        </w:tc>
        <w:tc>
          <w:tcPr>
            <w:tcW w:w="1725" w:type="dxa"/>
          </w:tcPr>
          <w:p w14:paraId="7094CDA2" w14:textId="77777777" w:rsidR="00FD55D7" w:rsidRDefault="00FD55D7" w:rsidP="006C3480">
            <w:r>
              <w:t xml:space="preserve">Chapter 2: Psychological Research </w:t>
            </w:r>
          </w:p>
        </w:tc>
        <w:tc>
          <w:tcPr>
            <w:tcW w:w="2160" w:type="dxa"/>
          </w:tcPr>
          <w:p w14:paraId="17A1A874" w14:textId="77777777" w:rsidR="00FD55D7" w:rsidRDefault="00FD55D7" w:rsidP="006C3480">
            <w:r>
              <w:t>2.1 Why Is Research Important?</w:t>
            </w:r>
          </w:p>
          <w:p w14:paraId="2FC8337F" w14:textId="77777777" w:rsidR="00FD55D7" w:rsidRDefault="00FD55D7" w:rsidP="006C3480">
            <w:r>
              <w:t>2.2 Approaches to Research</w:t>
            </w:r>
          </w:p>
        </w:tc>
        <w:tc>
          <w:tcPr>
            <w:tcW w:w="2160" w:type="dxa"/>
          </w:tcPr>
          <w:p w14:paraId="2E6C624F" w14:textId="77777777" w:rsidR="00FD55D7" w:rsidRDefault="00FD55D7" w:rsidP="006C3480">
            <w:r>
              <w:t>2.3 Analyzing Finding</w:t>
            </w:r>
          </w:p>
          <w:p w14:paraId="6861D407" w14:textId="77777777" w:rsidR="00FD55D7" w:rsidRDefault="00FD55D7" w:rsidP="006C3480">
            <w:r>
              <w:t>2.4 Ethics</w:t>
            </w:r>
          </w:p>
          <w:p w14:paraId="5BD00A0E" w14:textId="77777777" w:rsidR="00EE430A" w:rsidRDefault="00EE430A" w:rsidP="006C3480"/>
          <w:p w14:paraId="4B80770E" w14:textId="77777777" w:rsidR="00EE430A" w:rsidRDefault="00EE430A" w:rsidP="006C3480"/>
          <w:p w14:paraId="0F043C01" w14:textId="571E967F" w:rsidR="00EE430A" w:rsidRDefault="00EE430A" w:rsidP="006C3480"/>
        </w:tc>
        <w:tc>
          <w:tcPr>
            <w:tcW w:w="2160" w:type="dxa"/>
          </w:tcPr>
          <w:p w14:paraId="307EBAE5" w14:textId="77777777" w:rsidR="00FD55D7" w:rsidRDefault="00FD55D7" w:rsidP="006C3480">
            <w:r>
              <w:t>Biased Book Discussion: Chapter 1</w:t>
            </w:r>
          </w:p>
        </w:tc>
      </w:tr>
      <w:tr w:rsidR="00FD55D7" w14:paraId="192EE6D2" w14:textId="77777777" w:rsidTr="00510903">
        <w:trPr>
          <w:cantSplit/>
          <w:tblHeader/>
        </w:trPr>
        <w:tc>
          <w:tcPr>
            <w:tcW w:w="1870" w:type="dxa"/>
          </w:tcPr>
          <w:p w14:paraId="6367B8F5" w14:textId="77777777" w:rsidR="00FD55D7" w:rsidRDefault="00FD55D7" w:rsidP="006C3480">
            <w:r>
              <w:t>Week 3: 1/30-2/3</w:t>
            </w:r>
          </w:p>
        </w:tc>
        <w:tc>
          <w:tcPr>
            <w:tcW w:w="1725" w:type="dxa"/>
          </w:tcPr>
          <w:p w14:paraId="1D2F79C7" w14:textId="77777777" w:rsidR="00FD55D7" w:rsidRDefault="00FD55D7" w:rsidP="006C3480">
            <w:r>
              <w:t>Chapter 4: States of Consciousness</w:t>
            </w:r>
          </w:p>
        </w:tc>
        <w:tc>
          <w:tcPr>
            <w:tcW w:w="2160" w:type="dxa"/>
          </w:tcPr>
          <w:p w14:paraId="415F9AEA" w14:textId="77777777" w:rsidR="00FD55D7" w:rsidRDefault="00FD55D7" w:rsidP="006C3480">
            <w:r>
              <w:t xml:space="preserve">Practice Exam </w:t>
            </w:r>
          </w:p>
          <w:p w14:paraId="0BC6D1C3" w14:textId="77777777" w:rsidR="00FD55D7" w:rsidRDefault="00FD55D7" w:rsidP="006C3480">
            <w:r>
              <w:t>4.1 What Is Consciousness?</w:t>
            </w:r>
          </w:p>
          <w:p w14:paraId="6569D5A4" w14:textId="77777777" w:rsidR="00FD55D7" w:rsidRDefault="00FD55D7" w:rsidP="006C3480">
            <w:r>
              <w:t>4.2 Sleep and Why We Sleep</w:t>
            </w:r>
          </w:p>
          <w:p w14:paraId="2835F070" w14:textId="77777777" w:rsidR="00FD55D7" w:rsidRDefault="00FD55D7" w:rsidP="006C3480">
            <w:r>
              <w:t>4.3 Stages of Sleep</w:t>
            </w:r>
          </w:p>
          <w:p w14:paraId="305F6EC7" w14:textId="77777777" w:rsidR="00FD55D7" w:rsidRDefault="00FD55D7" w:rsidP="006C3480">
            <w:r>
              <w:t xml:space="preserve">4.4 Sleep Problems and Disorders </w:t>
            </w:r>
          </w:p>
          <w:p w14:paraId="4C6C6FFE" w14:textId="77777777" w:rsidR="00543A1A" w:rsidRDefault="00543A1A" w:rsidP="006C3480"/>
          <w:p w14:paraId="6E537152" w14:textId="77777777" w:rsidR="00543A1A" w:rsidRDefault="00543A1A" w:rsidP="006C3480"/>
          <w:p w14:paraId="3855B5D4" w14:textId="77777777" w:rsidR="00543A1A" w:rsidRDefault="00543A1A" w:rsidP="006C3480"/>
        </w:tc>
        <w:tc>
          <w:tcPr>
            <w:tcW w:w="2160" w:type="dxa"/>
          </w:tcPr>
          <w:p w14:paraId="4B2D683F" w14:textId="77777777" w:rsidR="00FD55D7" w:rsidRDefault="00FD55D7" w:rsidP="006C3480">
            <w:r>
              <w:t xml:space="preserve">4.5 Substance Use and Abuse </w:t>
            </w:r>
          </w:p>
          <w:p w14:paraId="280517BF" w14:textId="77777777" w:rsidR="00FD55D7" w:rsidRDefault="00FD55D7" w:rsidP="006C3480">
            <w:r>
              <w:t>4.6 Other States of Consciousness</w:t>
            </w:r>
          </w:p>
          <w:p w14:paraId="515756BE" w14:textId="77777777" w:rsidR="00FD55D7" w:rsidRDefault="00FD55D7" w:rsidP="006C3480"/>
          <w:p w14:paraId="1CE0664C" w14:textId="77777777" w:rsidR="00EE430A" w:rsidRDefault="00EE430A" w:rsidP="006C3480"/>
          <w:p w14:paraId="792B5DFA" w14:textId="77777777" w:rsidR="00EE430A" w:rsidRDefault="00EE430A" w:rsidP="006C3480"/>
          <w:p w14:paraId="04828F57" w14:textId="77777777" w:rsidR="00EE430A" w:rsidRDefault="00EE430A" w:rsidP="006C3480"/>
          <w:p w14:paraId="666CD293" w14:textId="0FC1450C" w:rsidR="00EE430A" w:rsidRDefault="00EE430A" w:rsidP="006C3480"/>
        </w:tc>
        <w:tc>
          <w:tcPr>
            <w:tcW w:w="2160" w:type="dxa"/>
          </w:tcPr>
          <w:p w14:paraId="77D74996" w14:textId="77777777" w:rsidR="00FD55D7" w:rsidRDefault="00FD55D7" w:rsidP="006C3480">
            <w:r>
              <w:t>Biased Book Discussion: Chapter 2</w:t>
            </w:r>
          </w:p>
        </w:tc>
      </w:tr>
      <w:tr w:rsidR="00543A1A" w14:paraId="20E6B789" w14:textId="77777777" w:rsidTr="00543A1A">
        <w:trPr>
          <w:cantSplit/>
          <w:tblHeader/>
        </w:trPr>
        <w:tc>
          <w:tcPr>
            <w:tcW w:w="1870" w:type="dxa"/>
            <w:shd w:val="clear" w:color="auto" w:fill="8EAADB" w:themeFill="accent1" w:themeFillTint="99"/>
          </w:tcPr>
          <w:p w14:paraId="04B6795D" w14:textId="77777777" w:rsidR="00543A1A" w:rsidRDefault="00543A1A" w:rsidP="00543A1A"/>
        </w:tc>
        <w:tc>
          <w:tcPr>
            <w:tcW w:w="1725" w:type="dxa"/>
            <w:shd w:val="clear" w:color="auto" w:fill="8EAADB" w:themeFill="accent1" w:themeFillTint="99"/>
          </w:tcPr>
          <w:p w14:paraId="675AA30C" w14:textId="18FD6834" w:rsidR="00543A1A" w:rsidRDefault="00543A1A" w:rsidP="00543A1A">
            <w:r>
              <w:t>Chapter and Topic</w:t>
            </w:r>
          </w:p>
        </w:tc>
        <w:tc>
          <w:tcPr>
            <w:tcW w:w="2160" w:type="dxa"/>
            <w:shd w:val="clear" w:color="auto" w:fill="8EAADB" w:themeFill="accent1" w:themeFillTint="99"/>
          </w:tcPr>
          <w:p w14:paraId="1B2E0164" w14:textId="4C935BB8" w:rsidR="00543A1A" w:rsidRDefault="00543A1A" w:rsidP="00543A1A">
            <w:r>
              <w:t>Monday (DEG208)</w:t>
            </w:r>
          </w:p>
        </w:tc>
        <w:tc>
          <w:tcPr>
            <w:tcW w:w="2160" w:type="dxa"/>
            <w:shd w:val="clear" w:color="auto" w:fill="8EAADB" w:themeFill="accent1" w:themeFillTint="99"/>
          </w:tcPr>
          <w:p w14:paraId="4EF820BC" w14:textId="4C3290F6" w:rsidR="00543A1A" w:rsidRDefault="00543A1A" w:rsidP="00543A1A">
            <w:r>
              <w:t>Wednesday (DEG208)</w:t>
            </w:r>
          </w:p>
        </w:tc>
        <w:tc>
          <w:tcPr>
            <w:tcW w:w="2160" w:type="dxa"/>
            <w:shd w:val="clear" w:color="auto" w:fill="8EAADB" w:themeFill="accent1" w:themeFillTint="99"/>
          </w:tcPr>
          <w:p w14:paraId="200CAA1C" w14:textId="4AF01584" w:rsidR="00543A1A" w:rsidRDefault="00543A1A" w:rsidP="00543A1A">
            <w:r>
              <w:t>Friday (Online)</w:t>
            </w:r>
          </w:p>
        </w:tc>
      </w:tr>
      <w:tr w:rsidR="00FD55D7" w14:paraId="1BC992FD" w14:textId="77777777" w:rsidTr="00510903">
        <w:trPr>
          <w:cantSplit/>
          <w:tblHeader/>
        </w:trPr>
        <w:tc>
          <w:tcPr>
            <w:tcW w:w="1870" w:type="dxa"/>
          </w:tcPr>
          <w:p w14:paraId="3759CC59" w14:textId="77777777" w:rsidR="00FD55D7" w:rsidRDefault="00FD55D7" w:rsidP="006C3480">
            <w:r>
              <w:t>Week 4: 2/6-10</w:t>
            </w:r>
          </w:p>
        </w:tc>
        <w:tc>
          <w:tcPr>
            <w:tcW w:w="1725" w:type="dxa"/>
          </w:tcPr>
          <w:p w14:paraId="0B0145CE" w14:textId="77777777" w:rsidR="00FD55D7" w:rsidRDefault="00FD55D7" w:rsidP="006C3480">
            <w:r>
              <w:t>Chapter 6: Learning</w:t>
            </w:r>
          </w:p>
        </w:tc>
        <w:tc>
          <w:tcPr>
            <w:tcW w:w="2160" w:type="dxa"/>
          </w:tcPr>
          <w:p w14:paraId="4ADFB0A6" w14:textId="77777777" w:rsidR="00FD55D7" w:rsidRDefault="00FD55D7" w:rsidP="006C3480">
            <w:r>
              <w:t>6.1 What Is Learning?</w:t>
            </w:r>
          </w:p>
          <w:p w14:paraId="0288AEB8" w14:textId="77777777" w:rsidR="00FD55D7" w:rsidRDefault="00FD55D7" w:rsidP="006C3480">
            <w:r>
              <w:t>6.2 Classical Conditioning</w:t>
            </w:r>
          </w:p>
          <w:p w14:paraId="709B93EC" w14:textId="77777777" w:rsidR="00FD55D7" w:rsidRDefault="00FD55D7" w:rsidP="006C3480">
            <w:r>
              <w:t>6.4 Observational Learning (Modeling)</w:t>
            </w:r>
          </w:p>
          <w:p w14:paraId="50A37739" w14:textId="6AA5AAEF" w:rsidR="00A8699F" w:rsidRDefault="00A8699F" w:rsidP="006C3480"/>
        </w:tc>
        <w:tc>
          <w:tcPr>
            <w:tcW w:w="2160" w:type="dxa"/>
          </w:tcPr>
          <w:p w14:paraId="2A21B042" w14:textId="77777777" w:rsidR="00FD55D7" w:rsidRDefault="00FD55D7" w:rsidP="006C3480">
            <w:r>
              <w:t>6.3 Operant Conditioning</w:t>
            </w:r>
          </w:p>
          <w:p w14:paraId="1E85E6AC" w14:textId="77777777" w:rsidR="00EE430A" w:rsidRDefault="00EE430A" w:rsidP="006C3480"/>
          <w:p w14:paraId="1EAEA4E3" w14:textId="77777777" w:rsidR="00EE430A" w:rsidRDefault="00EE430A" w:rsidP="006C3480"/>
          <w:p w14:paraId="6973A9B1" w14:textId="11EF26C2" w:rsidR="00EE430A" w:rsidRDefault="00EE430A" w:rsidP="006C3480"/>
        </w:tc>
        <w:tc>
          <w:tcPr>
            <w:tcW w:w="2160" w:type="dxa"/>
          </w:tcPr>
          <w:p w14:paraId="1541E3B7" w14:textId="77777777" w:rsidR="00FD55D7" w:rsidRDefault="00FD55D7" w:rsidP="006C3480">
            <w:r>
              <w:t>Biased Book Discussion: Chapter 3</w:t>
            </w:r>
          </w:p>
        </w:tc>
      </w:tr>
      <w:tr w:rsidR="00FD55D7" w14:paraId="5B270DFC" w14:textId="77777777" w:rsidTr="00510903">
        <w:trPr>
          <w:cantSplit/>
          <w:tblHeader/>
        </w:trPr>
        <w:tc>
          <w:tcPr>
            <w:tcW w:w="1870" w:type="dxa"/>
          </w:tcPr>
          <w:p w14:paraId="1F18AD88" w14:textId="77777777" w:rsidR="00FD55D7" w:rsidRDefault="00FD55D7" w:rsidP="006C3480">
            <w:r>
              <w:t>Week 5: 2/13-17</w:t>
            </w:r>
          </w:p>
        </w:tc>
        <w:tc>
          <w:tcPr>
            <w:tcW w:w="1725" w:type="dxa"/>
          </w:tcPr>
          <w:p w14:paraId="10C60809" w14:textId="77777777" w:rsidR="00FD55D7" w:rsidRDefault="00FD55D7" w:rsidP="006C3480">
            <w:r>
              <w:t>Checkpoint</w:t>
            </w:r>
          </w:p>
        </w:tc>
        <w:tc>
          <w:tcPr>
            <w:tcW w:w="2160" w:type="dxa"/>
          </w:tcPr>
          <w:p w14:paraId="182EFBA4" w14:textId="77777777" w:rsidR="00FD55D7" w:rsidRDefault="00FD55D7" w:rsidP="006C3480">
            <w:r>
              <w:t>Review Session</w:t>
            </w:r>
          </w:p>
        </w:tc>
        <w:tc>
          <w:tcPr>
            <w:tcW w:w="2160" w:type="dxa"/>
          </w:tcPr>
          <w:p w14:paraId="5D788929" w14:textId="77777777" w:rsidR="00FD55D7" w:rsidRDefault="00FD55D7" w:rsidP="006C3480">
            <w:r>
              <w:t>Exam 1</w:t>
            </w:r>
          </w:p>
        </w:tc>
        <w:tc>
          <w:tcPr>
            <w:tcW w:w="2160" w:type="dxa"/>
          </w:tcPr>
          <w:p w14:paraId="7432C7C7" w14:textId="366C2F01" w:rsidR="009F1EA7" w:rsidRDefault="00E053F8" w:rsidP="006C3480">
            <w:r>
              <w:t>Lab Experiential Assignment</w:t>
            </w:r>
            <w:r w:rsidR="00CD7B33">
              <w:t xml:space="preserve"> Due</w:t>
            </w:r>
          </w:p>
        </w:tc>
      </w:tr>
      <w:tr w:rsidR="00FD55D7" w14:paraId="26A01309" w14:textId="77777777" w:rsidTr="00510903">
        <w:trPr>
          <w:cantSplit/>
          <w:tblHeader/>
        </w:trPr>
        <w:tc>
          <w:tcPr>
            <w:tcW w:w="1870" w:type="dxa"/>
          </w:tcPr>
          <w:p w14:paraId="04505D95" w14:textId="77777777" w:rsidR="00FD55D7" w:rsidRDefault="00FD55D7" w:rsidP="006C3480">
            <w:r>
              <w:t>Week 6: 2/20-24</w:t>
            </w:r>
          </w:p>
        </w:tc>
        <w:tc>
          <w:tcPr>
            <w:tcW w:w="1725" w:type="dxa"/>
          </w:tcPr>
          <w:p w14:paraId="1A22D939" w14:textId="77777777" w:rsidR="00FD55D7" w:rsidRDefault="00FD55D7" w:rsidP="006C3480">
            <w:r>
              <w:t>Chapter 7: Thinking and Intelligence</w:t>
            </w:r>
          </w:p>
        </w:tc>
        <w:tc>
          <w:tcPr>
            <w:tcW w:w="2160" w:type="dxa"/>
          </w:tcPr>
          <w:p w14:paraId="45F42D1C" w14:textId="77777777" w:rsidR="00FD55D7" w:rsidRDefault="00FD55D7" w:rsidP="006C3480">
            <w:r>
              <w:t>7.1 What Is Cognition?</w:t>
            </w:r>
          </w:p>
          <w:p w14:paraId="43735700" w14:textId="77777777" w:rsidR="00FD55D7" w:rsidRDefault="00FD55D7" w:rsidP="006C3480">
            <w:r>
              <w:t>7.2 Language</w:t>
            </w:r>
          </w:p>
          <w:p w14:paraId="3ADD6DF2" w14:textId="77777777" w:rsidR="00FD55D7" w:rsidRDefault="00FD55D7" w:rsidP="006C3480">
            <w:r>
              <w:t>7.3 Problem Solving</w:t>
            </w:r>
          </w:p>
          <w:p w14:paraId="5BCFB9AD" w14:textId="77777777" w:rsidR="00FD55D7" w:rsidRDefault="00FD55D7" w:rsidP="006C3480"/>
        </w:tc>
        <w:tc>
          <w:tcPr>
            <w:tcW w:w="2160" w:type="dxa"/>
          </w:tcPr>
          <w:p w14:paraId="4B12F6BE" w14:textId="77777777" w:rsidR="00FD55D7" w:rsidRDefault="00FD55D7" w:rsidP="006C3480">
            <w:r>
              <w:t>7.4 What Are Intelligence and Creativity?</w:t>
            </w:r>
          </w:p>
          <w:p w14:paraId="3190A925" w14:textId="77777777" w:rsidR="00FD55D7" w:rsidRDefault="00FD55D7" w:rsidP="006C3480">
            <w:r>
              <w:t>7.5 Measures of Intelligence</w:t>
            </w:r>
          </w:p>
          <w:p w14:paraId="15B5CD48" w14:textId="77777777" w:rsidR="00FD55D7" w:rsidRDefault="00FD55D7" w:rsidP="006C3480">
            <w:r>
              <w:t>7.6 The Source of Intelligence</w:t>
            </w:r>
          </w:p>
        </w:tc>
        <w:tc>
          <w:tcPr>
            <w:tcW w:w="2160" w:type="dxa"/>
          </w:tcPr>
          <w:p w14:paraId="6358282D" w14:textId="77777777" w:rsidR="00FD55D7" w:rsidRDefault="00FD55D7" w:rsidP="006C3480">
            <w:r>
              <w:t>Biased Book Discussion: Chapter 4</w:t>
            </w:r>
          </w:p>
          <w:p w14:paraId="492DEFD7" w14:textId="77777777" w:rsidR="00510903" w:rsidRDefault="00510903" w:rsidP="006C3480"/>
          <w:p w14:paraId="5A800AC0" w14:textId="77777777" w:rsidR="00510903" w:rsidRDefault="00510903" w:rsidP="006C3480"/>
          <w:p w14:paraId="32840982" w14:textId="77777777" w:rsidR="00510903" w:rsidRDefault="00510903" w:rsidP="006C3480"/>
          <w:p w14:paraId="50383215" w14:textId="1B86C3AA" w:rsidR="00510903" w:rsidRDefault="00510903" w:rsidP="006C3480"/>
          <w:p w14:paraId="1C0D1F36" w14:textId="77777777" w:rsidR="00A8699F" w:rsidRDefault="00A8699F" w:rsidP="006C3480"/>
          <w:p w14:paraId="1A8E92E2" w14:textId="77777777" w:rsidR="00510903" w:rsidRDefault="00510903" w:rsidP="006C3480"/>
          <w:p w14:paraId="7A90F8A7" w14:textId="051F3DB2" w:rsidR="00A8699F" w:rsidRDefault="00A8699F" w:rsidP="006C3480"/>
        </w:tc>
      </w:tr>
      <w:tr w:rsidR="00CD010F" w14:paraId="57A3CFF1" w14:textId="77777777" w:rsidTr="00510903">
        <w:trPr>
          <w:cantSplit/>
          <w:tblHeader/>
        </w:trPr>
        <w:tc>
          <w:tcPr>
            <w:tcW w:w="1870" w:type="dxa"/>
          </w:tcPr>
          <w:p w14:paraId="6606F731" w14:textId="77777777" w:rsidR="00CD010F" w:rsidRDefault="00CD010F" w:rsidP="00CD010F">
            <w:r>
              <w:t>Week 7: 2/27-3/3</w:t>
            </w:r>
          </w:p>
        </w:tc>
        <w:tc>
          <w:tcPr>
            <w:tcW w:w="1725" w:type="dxa"/>
          </w:tcPr>
          <w:p w14:paraId="3445F21C" w14:textId="77777777" w:rsidR="00CD010F" w:rsidRDefault="00CD010F" w:rsidP="00CD010F">
            <w:r>
              <w:t>Chapter 8: Memory</w:t>
            </w:r>
          </w:p>
        </w:tc>
        <w:tc>
          <w:tcPr>
            <w:tcW w:w="2160" w:type="dxa"/>
          </w:tcPr>
          <w:p w14:paraId="7A65F7CE" w14:textId="77777777" w:rsidR="00CD010F" w:rsidRDefault="00CD010F" w:rsidP="00CD010F">
            <w:r>
              <w:t>8.1 How Memory Functions</w:t>
            </w:r>
          </w:p>
          <w:p w14:paraId="34E09FA9" w14:textId="77777777" w:rsidR="00CD010F" w:rsidRDefault="00CD010F" w:rsidP="00CD010F">
            <w:r>
              <w:t>8.4 Ways to Enhance Memory</w:t>
            </w:r>
          </w:p>
        </w:tc>
        <w:tc>
          <w:tcPr>
            <w:tcW w:w="2160" w:type="dxa"/>
          </w:tcPr>
          <w:p w14:paraId="2859D9C2" w14:textId="77777777" w:rsidR="00CD010F" w:rsidRDefault="00CD010F" w:rsidP="00CD010F">
            <w:r>
              <w:t>8.3 Problems with Memory</w:t>
            </w:r>
          </w:p>
          <w:p w14:paraId="3B114305" w14:textId="77777777" w:rsidR="00CD010F" w:rsidRDefault="00CD010F" w:rsidP="00CD010F"/>
          <w:p w14:paraId="0C41F7B4" w14:textId="77777777" w:rsidR="00EE430A" w:rsidRDefault="00EE430A" w:rsidP="00CD010F"/>
          <w:p w14:paraId="1A03A645" w14:textId="2044D8E8" w:rsidR="00EE430A" w:rsidRDefault="00EE430A" w:rsidP="00CD010F"/>
        </w:tc>
        <w:tc>
          <w:tcPr>
            <w:tcW w:w="2160" w:type="dxa"/>
          </w:tcPr>
          <w:p w14:paraId="190E60C9" w14:textId="77777777" w:rsidR="00CD010F" w:rsidRDefault="00CD010F" w:rsidP="00CD010F">
            <w:r>
              <w:t>Biased Book Discussion: Chapter 5</w:t>
            </w:r>
          </w:p>
        </w:tc>
      </w:tr>
      <w:tr w:rsidR="00CD010F" w14:paraId="21D2C1B3" w14:textId="77777777" w:rsidTr="00510903">
        <w:trPr>
          <w:cantSplit/>
          <w:tblHeader/>
        </w:trPr>
        <w:tc>
          <w:tcPr>
            <w:tcW w:w="1870" w:type="dxa"/>
          </w:tcPr>
          <w:p w14:paraId="426D30FC" w14:textId="77777777" w:rsidR="00CD010F" w:rsidRDefault="00CD010F" w:rsidP="00CD010F">
            <w:r>
              <w:t>Week 8:3/6-10</w:t>
            </w:r>
          </w:p>
        </w:tc>
        <w:tc>
          <w:tcPr>
            <w:tcW w:w="1725" w:type="dxa"/>
          </w:tcPr>
          <w:p w14:paraId="71FD049E" w14:textId="77777777" w:rsidR="00CD010F" w:rsidRDefault="00CD010F" w:rsidP="00CD010F">
            <w:r>
              <w:t>Chapter 9: Lifespan Development</w:t>
            </w:r>
          </w:p>
          <w:p w14:paraId="12A70FC5" w14:textId="77777777" w:rsidR="00CD010F" w:rsidRDefault="00CD010F" w:rsidP="00CD010F">
            <w:r>
              <w:t>Chapter 5 Sensation and Perception (pp.155-159)</w:t>
            </w:r>
          </w:p>
          <w:p w14:paraId="2E14C179" w14:textId="77777777" w:rsidR="00CD010F" w:rsidRDefault="00CD010F" w:rsidP="00CD010F"/>
        </w:tc>
        <w:tc>
          <w:tcPr>
            <w:tcW w:w="2160" w:type="dxa"/>
          </w:tcPr>
          <w:p w14:paraId="6D4F0EAE" w14:textId="77777777" w:rsidR="00CD010F" w:rsidRDefault="00CD010F" w:rsidP="00CD010F">
            <w:r>
              <w:t>9.1 What Is Lifespan Development?</w:t>
            </w:r>
          </w:p>
          <w:p w14:paraId="0CF30D3E" w14:textId="77777777" w:rsidR="00CD010F" w:rsidRDefault="00CD010F" w:rsidP="00CD010F">
            <w:r>
              <w:t>9.2 Lifespan Theories</w:t>
            </w:r>
          </w:p>
          <w:p w14:paraId="634FC9E1" w14:textId="77777777" w:rsidR="00CD010F" w:rsidRDefault="00CD010F" w:rsidP="00CD010F"/>
        </w:tc>
        <w:tc>
          <w:tcPr>
            <w:tcW w:w="2160" w:type="dxa"/>
          </w:tcPr>
          <w:p w14:paraId="0700AC16" w14:textId="77777777" w:rsidR="00CD010F" w:rsidRDefault="00CD010F" w:rsidP="00CD010F">
            <w:r>
              <w:t>5.1 Sensation versus Perception 5.6 Gestalt Principles of Perception</w:t>
            </w:r>
          </w:p>
        </w:tc>
        <w:tc>
          <w:tcPr>
            <w:tcW w:w="2160" w:type="dxa"/>
          </w:tcPr>
          <w:p w14:paraId="3FD67852" w14:textId="77777777" w:rsidR="00CD010F" w:rsidRPr="00F16B3E" w:rsidRDefault="00CD010F" w:rsidP="00CD010F">
            <w:pPr>
              <w:rPr>
                <w:b/>
                <w:bCs/>
              </w:rPr>
            </w:pPr>
            <w:r>
              <w:t>Biased Book Discussion: Chapter 6</w:t>
            </w:r>
          </w:p>
        </w:tc>
      </w:tr>
      <w:tr w:rsidR="00CD010F" w14:paraId="5856615E" w14:textId="77777777" w:rsidTr="00510903">
        <w:trPr>
          <w:cantSplit/>
          <w:tblHeader/>
        </w:trPr>
        <w:tc>
          <w:tcPr>
            <w:tcW w:w="1870" w:type="dxa"/>
          </w:tcPr>
          <w:p w14:paraId="2D5DB6B0" w14:textId="77777777" w:rsidR="00CD010F" w:rsidRDefault="00CD010F" w:rsidP="00CD010F">
            <w:r>
              <w:t>Week 9: 3/13-17</w:t>
            </w:r>
          </w:p>
        </w:tc>
        <w:tc>
          <w:tcPr>
            <w:tcW w:w="1725" w:type="dxa"/>
          </w:tcPr>
          <w:p w14:paraId="7F363C6D" w14:textId="77777777" w:rsidR="00CD010F" w:rsidRDefault="00CD010F" w:rsidP="00CD010F">
            <w:r>
              <w:t>Spring Break!</w:t>
            </w:r>
          </w:p>
        </w:tc>
        <w:tc>
          <w:tcPr>
            <w:tcW w:w="2160" w:type="dxa"/>
          </w:tcPr>
          <w:p w14:paraId="5EB90E2B" w14:textId="77777777" w:rsidR="00CD010F" w:rsidRDefault="00CD010F" w:rsidP="00CD010F">
            <w:r>
              <w:t>No class</w:t>
            </w:r>
          </w:p>
        </w:tc>
        <w:tc>
          <w:tcPr>
            <w:tcW w:w="2160" w:type="dxa"/>
          </w:tcPr>
          <w:p w14:paraId="7C616919" w14:textId="77777777" w:rsidR="00CD010F" w:rsidRDefault="00CD010F" w:rsidP="00CD010F">
            <w:r>
              <w:t>No class</w:t>
            </w:r>
          </w:p>
        </w:tc>
        <w:tc>
          <w:tcPr>
            <w:tcW w:w="2160" w:type="dxa"/>
          </w:tcPr>
          <w:p w14:paraId="4009F059" w14:textId="77777777" w:rsidR="00CD010F" w:rsidRDefault="00CD010F" w:rsidP="00CD010F">
            <w:r>
              <w:t>No class</w:t>
            </w:r>
          </w:p>
        </w:tc>
      </w:tr>
      <w:tr w:rsidR="00CD010F" w14:paraId="13AE73CA" w14:textId="77777777" w:rsidTr="00510903">
        <w:trPr>
          <w:cantSplit/>
          <w:tblHeader/>
        </w:trPr>
        <w:tc>
          <w:tcPr>
            <w:tcW w:w="1870" w:type="dxa"/>
          </w:tcPr>
          <w:p w14:paraId="04E24797" w14:textId="77777777" w:rsidR="00CD010F" w:rsidRDefault="00CD010F" w:rsidP="00CD010F">
            <w:r>
              <w:t>Week 10: 3/20-24</w:t>
            </w:r>
          </w:p>
        </w:tc>
        <w:tc>
          <w:tcPr>
            <w:tcW w:w="1725" w:type="dxa"/>
          </w:tcPr>
          <w:p w14:paraId="77E129AB" w14:textId="77777777" w:rsidR="00CD010F" w:rsidRDefault="00CD010F" w:rsidP="00CD010F">
            <w:r>
              <w:t xml:space="preserve">Chapter 10: Emotion and Motivation </w:t>
            </w:r>
          </w:p>
        </w:tc>
        <w:tc>
          <w:tcPr>
            <w:tcW w:w="2160" w:type="dxa"/>
          </w:tcPr>
          <w:p w14:paraId="14087FB5" w14:textId="77777777" w:rsidR="00CD010F" w:rsidRDefault="00CD010F" w:rsidP="00CD010F">
            <w:r>
              <w:t>10.1 Motivation</w:t>
            </w:r>
          </w:p>
          <w:p w14:paraId="2517FC87" w14:textId="77777777" w:rsidR="00CD010F" w:rsidRDefault="00CD010F" w:rsidP="00CD010F">
            <w:r>
              <w:t xml:space="preserve">10.2 Hunger and Eating </w:t>
            </w:r>
          </w:p>
        </w:tc>
        <w:tc>
          <w:tcPr>
            <w:tcW w:w="2160" w:type="dxa"/>
          </w:tcPr>
          <w:p w14:paraId="242BDAC4" w14:textId="77777777" w:rsidR="00CD010F" w:rsidRDefault="00CD010F" w:rsidP="00CD010F">
            <w:r>
              <w:t>10.3 Sexual Behavior 10.4 Emotion</w:t>
            </w:r>
          </w:p>
          <w:p w14:paraId="255EAEAB" w14:textId="77777777" w:rsidR="00EE430A" w:rsidRDefault="00EE430A" w:rsidP="00CD010F"/>
          <w:p w14:paraId="243F7C3E" w14:textId="41744A99" w:rsidR="00EE430A" w:rsidRDefault="00EE430A" w:rsidP="00CD010F"/>
        </w:tc>
        <w:tc>
          <w:tcPr>
            <w:tcW w:w="2160" w:type="dxa"/>
          </w:tcPr>
          <w:p w14:paraId="328E2F04" w14:textId="77777777" w:rsidR="00CD010F" w:rsidRDefault="00CD010F" w:rsidP="00CD010F">
            <w:r>
              <w:t>Biased Book Discussion: Chapter 7</w:t>
            </w:r>
          </w:p>
        </w:tc>
      </w:tr>
      <w:tr w:rsidR="00CD010F" w14:paraId="2CECAF7F" w14:textId="77777777" w:rsidTr="00510903">
        <w:trPr>
          <w:cantSplit/>
          <w:tblHeader/>
        </w:trPr>
        <w:tc>
          <w:tcPr>
            <w:tcW w:w="1870" w:type="dxa"/>
          </w:tcPr>
          <w:p w14:paraId="269CBCDD" w14:textId="77777777" w:rsidR="00CD010F" w:rsidRDefault="00CD010F" w:rsidP="00CD010F">
            <w:r>
              <w:t>Week 11: 3/27-31</w:t>
            </w:r>
          </w:p>
        </w:tc>
        <w:tc>
          <w:tcPr>
            <w:tcW w:w="1725" w:type="dxa"/>
          </w:tcPr>
          <w:p w14:paraId="660631C4" w14:textId="77777777" w:rsidR="00CD010F" w:rsidRDefault="00CD010F" w:rsidP="00CD010F">
            <w:r>
              <w:t>Checkpoint</w:t>
            </w:r>
          </w:p>
        </w:tc>
        <w:tc>
          <w:tcPr>
            <w:tcW w:w="2160" w:type="dxa"/>
          </w:tcPr>
          <w:p w14:paraId="16B010FC" w14:textId="77777777" w:rsidR="00CD010F" w:rsidRDefault="00CD010F" w:rsidP="00CD010F">
            <w:r>
              <w:t>Review Session</w:t>
            </w:r>
          </w:p>
        </w:tc>
        <w:tc>
          <w:tcPr>
            <w:tcW w:w="2160" w:type="dxa"/>
          </w:tcPr>
          <w:p w14:paraId="7B8852C8" w14:textId="77777777" w:rsidR="00CD010F" w:rsidRDefault="00CD010F" w:rsidP="00CD010F">
            <w:r>
              <w:t>Exam 2</w:t>
            </w:r>
          </w:p>
        </w:tc>
        <w:tc>
          <w:tcPr>
            <w:tcW w:w="2160" w:type="dxa"/>
          </w:tcPr>
          <w:p w14:paraId="37DCCE8C" w14:textId="32E91A67" w:rsidR="00CD010F" w:rsidRDefault="00E053F8" w:rsidP="00CD010F">
            <w:r>
              <w:t>Lab Experiential Assignment</w:t>
            </w:r>
            <w:r w:rsidR="00CD7B33">
              <w:t xml:space="preserve"> Due</w:t>
            </w:r>
          </w:p>
        </w:tc>
      </w:tr>
      <w:tr w:rsidR="00CD010F" w14:paraId="50EC1481" w14:textId="77777777" w:rsidTr="00510903">
        <w:trPr>
          <w:cantSplit/>
          <w:tblHeader/>
        </w:trPr>
        <w:tc>
          <w:tcPr>
            <w:tcW w:w="1870" w:type="dxa"/>
          </w:tcPr>
          <w:p w14:paraId="0F155E6D" w14:textId="77777777" w:rsidR="00CD010F" w:rsidRDefault="00CD010F" w:rsidP="00CD010F">
            <w:r>
              <w:t>Week 12: 4/3-7</w:t>
            </w:r>
          </w:p>
        </w:tc>
        <w:tc>
          <w:tcPr>
            <w:tcW w:w="1725" w:type="dxa"/>
          </w:tcPr>
          <w:p w14:paraId="41D4336B" w14:textId="77777777" w:rsidR="00CD010F" w:rsidRDefault="00CD010F" w:rsidP="00CD010F">
            <w:r>
              <w:t>Chapter 11: Personality</w:t>
            </w:r>
          </w:p>
        </w:tc>
        <w:tc>
          <w:tcPr>
            <w:tcW w:w="2160" w:type="dxa"/>
          </w:tcPr>
          <w:p w14:paraId="04C57614" w14:textId="77777777" w:rsidR="00CD010F" w:rsidRDefault="00CD010F" w:rsidP="00CD010F">
            <w:r>
              <w:t xml:space="preserve">11.2 Freud and the Psychodynamic Perspective </w:t>
            </w:r>
          </w:p>
          <w:p w14:paraId="264F8774" w14:textId="77777777" w:rsidR="00CD010F" w:rsidRDefault="00CD010F" w:rsidP="00CD010F">
            <w:r>
              <w:t xml:space="preserve">11.3 Neo-Freudians: Adler, Erikson, Jung, and Horney </w:t>
            </w:r>
          </w:p>
        </w:tc>
        <w:tc>
          <w:tcPr>
            <w:tcW w:w="2160" w:type="dxa"/>
          </w:tcPr>
          <w:p w14:paraId="540C2ABB" w14:textId="77777777" w:rsidR="00CD010F" w:rsidRDefault="00CD010F" w:rsidP="00CD010F">
            <w:r>
              <w:t>11.7 Trait Theorists</w:t>
            </w:r>
          </w:p>
          <w:p w14:paraId="71D02D9C" w14:textId="77777777" w:rsidR="00CD010F" w:rsidRDefault="00CD010F" w:rsidP="00CD010F">
            <w:r>
              <w:t>11.8 Cultural Understandings of Personality</w:t>
            </w:r>
          </w:p>
          <w:p w14:paraId="70326B44" w14:textId="77777777" w:rsidR="00CD010F" w:rsidRDefault="00CD010F" w:rsidP="00CD010F">
            <w:r>
              <w:t>11.9 Personality Assessment</w:t>
            </w:r>
          </w:p>
          <w:p w14:paraId="5A72A62B" w14:textId="76A34246" w:rsidR="00EE430A" w:rsidRDefault="00EE430A" w:rsidP="00CD010F"/>
        </w:tc>
        <w:tc>
          <w:tcPr>
            <w:tcW w:w="2160" w:type="dxa"/>
          </w:tcPr>
          <w:p w14:paraId="6F78F1C8" w14:textId="77777777" w:rsidR="00CD010F" w:rsidRDefault="00CD010F" w:rsidP="00CD010F">
            <w:r>
              <w:t>Biased Book Discussion: Chapter 8</w:t>
            </w:r>
          </w:p>
          <w:p w14:paraId="77EF6C83" w14:textId="77777777" w:rsidR="00804E44" w:rsidRDefault="00804E44" w:rsidP="00CD010F"/>
          <w:p w14:paraId="4F9AE6CE" w14:textId="77777777" w:rsidR="00804E44" w:rsidRDefault="00804E44" w:rsidP="00CD010F"/>
          <w:p w14:paraId="6F8E37F4" w14:textId="77777777" w:rsidR="00804E44" w:rsidRDefault="00804E44" w:rsidP="00CD010F"/>
          <w:p w14:paraId="754B9537" w14:textId="77777777" w:rsidR="00804E44" w:rsidRDefault="00804E44" w:rsidP="00CD010F"/>
          <w:p w14:paraId="298EFD71" w14:textId="77777777" w:rsidR="00804E44" w:rsidRDefault="00804E44" w:rsidP="00CD010F"/>
          <w:p w14:paraId="7B5D9A0E" w14:textId="77777777" w:rsidR="00804E44" w:rsidRDefault="00804E44" w:rsidP="00CD010F"/>
        </w:tc>
      </w:tr>
      <w:tr w:rsidR="00804E44" w14:paraId="7C0D60C5" w14:textId="77777777" w:rsidTr="00543A1A">
        <w:trPr>
          <w:cantSplit/>
          <w:tblHeader/>
        </w:trPr>
        <w:tc>
          <w:tcPr>
            <w:tcW w:w="1870" w:type="dxa"/>
            <w:shd w:val="clear" w:color="auto" w:fill="8EAADB" w:themeFill="accent1" w:themeFillTint="99"/>
          </w:tcPr>
          <w:p w14:paraId="16F3E6C7" w14:textId="77777777" w:rsidR="00804E44" w:rsidRDefault="00804E44" w:rsidP="00804E44"/>
        </w:tc>
        <w:tc>
          <w:tcPr>
            <w:tcW w:w="1725" w:type="dxa"/>
            <w:shd w:val="clear" w:color="auto" w:fill="8EAADB" w:themeFill="accent1" w:themeFillTint="99"/>
          </w:tcPr>
          <w:p w14:paraId="25E91EC9" w14:textId="401838C8" w:rsidR="00804E44" w:rsidRDefault="00804E44" w:rsidP="00804E44">
            <w:r>
              <w:t>Chapter and Topic</w:t>
            </w:r>
          </w:p>
        </w:tc>
        <w:tc>
          <w:tcPr>
            <w:tcW w:w="2160" w:type="dxa"/>
            <w:shd w:val="clear" w:color="auto" w:fill="8EAADB" w:themeFill="accent1" w:themeFillTint="99"/>
          </w:tcPr>
          <w:p w14:paraId="7B4ECB39" w14:textId="7C471C41" w:rsidR="00804E44" w:rsidRDefault="00804E44" w:rsidP="00804E44">
            <w:r>
              <w:t>Monday (DEG208)</w:t>
            </w:r>
          </w:p>
        </w:tc>
        <w:tc>
          <w:tcPr>
            <w:tcW w:w="2160" w:type="dxa"/>
            <w:shd w:val="clear" w:color="auto" w:fill="8EAADB" w:themeFill="accent1" w:themeFillTint="99"/>
          </w:tcPr>
          <w:p w14:paraId="18D7517B" w14:textId="4F13F461" w:rsidR="00804E44" w:rsidRDefault="00804E44" w:rsidP="00804E44">
            <w:r>
              <w:t>Wednesday (DEG208)</w:t>
            </w:r>
          </w:p>
        </w:tc>
        <w:tc>
          <w:tcPr>
            <w:tcW w:w="2160" w:type="dxa"/>
            <w:shd w:val="clear" w:color="auto" w:fill="8EAADB" w:themeFill="accent1" w:themeFillTint="99"/>
          </w:tcPr>
          <w:p w14:paraId="175D9442" w14:textId="4B93165D" w:rsidR="00804E44" w:rsidRDefault="00804E44" w:rsidP="00804E44">
            <w:r>
              <w:t>Friday (Online)</w:t>
            </w:r>
          </w:p>
        </w:tc>
      </w:tr>
      <w:tr w:rsidR="00CD010F" w14:paraId="09BA5B61" w14:textId="77777777" w:rsidTr="00510903">
        <w:trPr>
          <w:cantSplit/>
          <w:tblHeader/>
        </w:trPr>
        <w:tc>
          <w:tcPr>
            <w:tcW w:w="1870" w:type="dxa"/>
          </w:tcPr>
          <w:p w14:paraId="0BDB77CD" w14:textId="77777777" w:rsidR="00CD010F" w:rsidRDefault="00CD010F" w:rsidP="00CD010F">
            <w:r>
              <w:t>Week 13: 4/10-14</w:t>
            </w:r>
          </w:p>
        </w:tc>
        <w:tc>
          <w:tcPr>
            <w:tcW w:w="1725" w:type="dxa"/>
          </w:tcPr>
          <w:p w14:paraId="7D8FAC44" w14:textId="77777777" w:rsidR="00CD010F" w:rsidRDefault="00CD010F" w:rsidP="00CD010F">
            <w:r>
              <w:t>Chapter 12: Social Psychology</w:t>
            </w:r>
          </w:p>
        </w:tc>
        <w:tc>
          <w:tcPr>
            <w:tcW w:w="2160" w:type="dxa"/>
          </w:tcPr>
          <w:p w14:paraId="0BD0A0C5" w14:textId="77777777" w:rsidR="00CD010F" w:rsidRDefault="00CD010F" w:rsidP="00CD010F">
            <w:r>
              <w:t>12.1 What Is Social Psychology?</w:t>
            </w:r>
          </w:p>
          <w:p w14:paraId="5DB466FA" w14:textId="77777777" w:rsidR="00CD010F" w:rsidRDefault="00CD010F" w:rsidP="00CD010F">
            <w:r>
              <w:t>12.2 Self-presentation</w:t>
            </w:r>
          </w:p>
          <w:p w14:paraId="6CDF749C" w14:textId="77777777" w:rsidR="00CD010F" w:rsidRDefault="00CD010F" w:rsidP="00CD010F">
            <w:r>
              <w:t>12.3 Attitudes and Persuasion</w:t>
            </w:r>
          </w:p>
          <w:p w14:paraId="5389852C" w14:textId="77777777" w:rsidR="00CD010F" w:rsidRDefault="00CD010F" w:rsidP="00CD010F">
            <w:r>
              <w:t>12.4 Conformity, Compliance, and Obedience</w:t>
            </w:r>
          </w:p>
        </w:tc>
        <w:tc>
          <w:tcPr>
            <w:tcW w:w="2160" w:type="dxa"/>
          </w:tcPr>
          <w:p w14:paraId="5DC6D69A" w14:textId="77777777" w:rsidR="00CD010F" w:rsidRDefault="00CD010F" w:rsidP="00CD010F">
            <w:r>
              <w:t>12.5 Prejudice and Discrimination</w:t>
            </w:r>
          </w:p>
          <w:p w14:paraId="3023C82F" w14:textId="77777777" w:rsidR="00CD010F" w:rsidRDefault="00CD010F" w:rsidP="00CD010F">
            <w:r>
              <w:t>12.6 Aggression</w:t>
            </w:r>
          </w:p>
          <w:p w14:paraId="6692B68A" w14:textId="77777777" w:rsidR="00CD010F" w:rsidRDefault="00CD010F" w:rsidP="00CD010F">
            <w:r>
              <w:t>12.7 Prosocial Behavior</w:t>
            </w:r>
          </w:p>
          <w:p w14:paraId="1AE33CB1" w14:textId="77777777" w:rsidR="0036031F" w:rsidRDefault="0036031F" w:rsidP="00CD010F"/>
          <w:p w14:paraId="7729D753" w14:textId="77777777" w:rsidR="00911E65" w:rsidRDefault="00911E65" w:rsidP="00CD010F"/>
          <w:p w14:paraId="71E66ED0" w14:textId="77777777" w:rsidR="0036031F" w:rsidRDefault="0036031F" w:rsidP="00CD010F"/>
          <w:p w14:paraId="307CAFCA" w14:textId="77777777" w:rsidR="0036031F" w:rsidRDefault="0036031F" w:rsidP="00CD010F"/>
          <w:p w14:paraId="67C37EAD" w14:textId="79CFB5C1" w:rsidR="00756424" w:rsidRDefault="00756424" w:rsidP="00CD010F"/>
        </w:tc>
        <w:tc>
          <w:tcPr>
            <w:tcW w:w="2160" w:type="dxa"/>
          </w:tcPr>
          <w:p w14:paraId="51DF9740" w14:textId="77777777" w:rsidR="00CD010F" w:rsidRDefault="00CD010F" w:rsidP="00CD010F">
            <w:r>
              <w:t>Biased Book Discussion: Chapter 9</w:t>
            </w:r>
          </w:p>
        </w:tc>
      </w:tr>
      <w:tr w:rsidR="00CD010F" w14:paraId="491E8FBA" w14:textId="77777777" w:rsidTr="00510903">
        <w:trPr>
          <w:cantSplit/>
          <w:tblHeader/>
        </w:trPr>
        <w:tc>
          <w:tcPr>
            <w:tcW w:w="1870" w:type="dxa"/>
          </w:tcPr>
          <w:p w14:paraId="4D5045A5" w14:textId="77777777" w:rsidR="00CD010F" w:rsidRDefault="00CD010F" w:rsidP="00CD010F">
            <w:r>
              <w:t>Week 14: 4/17-21</w:t>
            </w:r>
          </w:p>
        </w:tc>
        <w:tc>
          <w:tcPr>
            <w:tcW w:w="1725" w:type="dxa"/>
          </w:tcPr>
          <w:p w14:paraId="1B8CA7A1" w14:textId="77777777" w:rsidR="00CD010F" w:rsidRDefault="00CD010F" w:rsidP="00CD010F">
            <w:r>
              <w:t>Chapter 14: Stress, Lifestyle, and Health</w:t>
            </w:r>
          </w:p>
        </w:tc>
        <w:tc>
          <w:tcPr>
            <w:tcW w:w="2160" w:type="dxa"/>
          </w:tcPr>
          <w:p w14:paraId="7E079969" w14:textId="77777777" w:rsidR="00CD010F" w:rsidRDefault="00CD010F" w:rsidP="00CD010F">
            <w:r>
              <w:t>14.1 What Is Stress?</w:t>
            </w:r>
          </w:p>
          <w:p w14:paraId="04954DC1" w14:textId="77777777" w:rsidR="00CD010F" w:rsidRDefault="00CD010F" w:rsidP="00CD010F">
            <w:r>
              <w:t>14.2 Stressors</w:t>
            </w:r>
          </w:p>
          <w:p w14:paraId="6ED49B49" w14:textId="77777777" w:rsidR="00CD010F" w:rsidRDefault="00CD010F" w:rsidP="00CD010F">
            <w:r>
              <w:t>14.3 Stress and Illness</w:t>
            </w:r>
          </w:p>
          <w:p w14:paraId="6D5625DF" w14:textId="77777777" w:rsidR="00CD010F" w:rsidRDefault="00CD010F" w:rsidP="00CD010F"/>
        </w:tc>
        <w:tc>
          <w:tcPr>
            <w:tcW w:w="2160" w:type="dxa"/>
          </w:tcPr>
          <w:p w14:paraId="1CF7BAA6" w14:textId="77777777" w:rsidR="00CD010F" w:rsidRDefault="00CD010F" w:rsidP="00CD010F">
            <w:r>
              <w:t xml:space="preserve">14.4 Regulation of Stress </w:t>
            </w:r>
          </w:p>
          <w:p w14:paraId="66C035AA" w14:textId="77777777" w:rsidR="00CD010F" w:rsidRDefault="00CD010F" w:rsidP="00CD010F">
            <w:r>
              <w:t>14.5 The Pursuit of Happiness</w:t>
            </w:r>
          </w:p>
        </w:tc>
        <w:tc>
          <w:tcPr>
            <w:tcW w:w="2160" w:type="dxa"/>
          </w:tcPr>
          <w:p w14:paraId="559E9B5E" w14:textId="77777777" w:rsidR="00A34488" w:rsidRDefault="00CD010F" w:rsidP="00CD010F">
            <w:r>
              <w:t>Biased Book Discussion: Chapter 10</w:t>
            </w:r>
          </w:p>
          <w:p w14:paraId="6CA41E1F" w14:textId="77777777" w:rsidR="00841D36" w:rsidRDefault="00841D36" w:rsidP="00CD010F"/>
          <w:p w14:paraId="64FC28F3" w14:textId="77777777" w:rsidR="00841D36" w:rsidRDefault="00841D36" w:rsidP="00CD010F"/>
          <w:p w14:paraId="7FCAB7C1" w14:textId="77777777" w:rsidR="00841D36" w:rsidRDefault="00841D36" w:rsidP="00CD010F"/>
          <w:p w14:paraId="76D79FE8" w14:textId="2C177C50" w:rsidR="00EE430A" w:rsidRDefault="00EE430A" w:rsidP="00CD010F"/>
        </w:tc>
      </w:tr>
      <w:tr w:rsidR="00A34488" w14:paraId="178E0770" w14:textId="77777777" w:rsidTr="00510903">
        <w:trPr>
          <w:cantSplit/>
          <w:tblHeader/>
        </w:trPr>
        <w:tc>
          <w:tcPr>
            <w:tcW w:w="1870" w:type="dxa"/>
          </w:tcPr>
          <w:p w14:paraId="347CA392" w14:textId="77777777" w:rsidR="00A34488" w:rsidRDefault="00A34488" w:rsidP="00A34488">
            <w:r>
              <w:t>Week 15: 4/24-28</w:t>
            </w:r>
          </w:p>
        </w:tc>
        <w:tc>
          <w:tcPr>
            <w:tcW w:w="1725" w:type="dxa"/>
          </w:tcPr>
          <w:p w14:paraId="2C9BD914" w14:textId="77777777" w:rsidR="00A34488" w:rsidRDefault="00A34488" w:rsidP="00A34488">
            <w:r>
              <w:t>Chapter 15: Psychological Disorders</w:t>
            </w:r>
          </w:p>
        </w:tc>
        <w:tc>
          <w:tcPr>
            <w:tcW w:w="2160" w:type="dxa"/>
          </w:tcPr>
          <w:p w14:paraId="71E3A137" w14:textId="77777777" w:rsidR="00A34488" w:rsidRDefault="00A34488" w:rsidP="00A34488">
            <w:r>
              <w:t>15.1 What Are Psychological Disorders?</w:t>
            </w:r>
          </w:p>
          <w:p w14:paraId="44ACA9B9" w14:textId="77777777" w:rsidR="00A34488" w:rsidRDefault="00A34488" w:rsidP="00A34488">
            <w:r>
              <w:t>15.2 Diagnosing and Classifying Psychological Disorders 15.3 Perspectives on Psychological Disorders</w:t>
            </w:r>
          </w:p>
          <w:p w14:paraId="2EF80A08" w14:textId="77777777" w:rsidR="00A34488" w:rsidRDefault="00A34488" w:rsidP="00A34488">
            <w:r>
              <w:t xml:space="preserve">15.4 </w:t>
            </w:r>
            <w:proofErr w:type="gramStart"/>
            <w:r>
              <w:t>Anxiety Disorders</w:t>
            </w:r>
            <w:proofErr w:type="gramEnd"/>
          </w:p>
          <w:p w14:paraId="7CA596FD" w14:textId="77777777" w:rsidR="00A34488" w:rsidRDefault="00A34488" w:rsidP="00A34488"/>
        </w:tc>
        <w:tc>
          <w:tcPr>
            <w:tcW w:w="2160" w:type="dxa"/>
          </w:tcPr>
          <w:p w14:paraId="779E700D" w14:textId="77777777" w:rsidR="00A34488" w:rsidRDefault="00A34488" w:rsidP="00A34488">
            <w:r>
              <w:t xml:space="preserve">15.5 Obsessive-Compulsive and Related Disorders 15.6 </w:t>
            </w:r>
            <w:proofErr w:type="gramStart"/>
            <w:r>
              <w:t>Posttraumatic Stress Disorder</w:t>
            </w:r>
            <w:proofErr w:type="gramEnd"/>
          </w:p>
          <w:p w14:paraId="143DA494" w14:textId="77777777" w:rsidR="00A34488" w:rsidRDefault="00A34488" w:rsidP="00A34488">
            <w:r>
              <w:t>15.7 Mood Disorders</w:t>
            </w:r>
          </w:p>
          <w:p w14:paraId="1BDF6D00" w14:textId="77777777" w:rsidR="00A34488" w:rsidRDefault="00A34488" w:rsidP="00A34488">
            <w:r>
              <w:t>15.8 Schizophrenia</w:t>
            </w:r>
          </w:p>
          <w:p w14:paraId="65656B6B" w14:textId="77777777" w:rsidR="00A34488" w:rsidRDefault="00A34488" w:rsidP="00A34488">
            <w:r>
              <w:t>15.9 Dissociative Disorders</w:t>
            </w:r>
          </w:p>
          <w:p w14:paraId="7ED6E094" w14:textId="77777777" w:rsidR="00A34488" w:rsidRDefault="00A34488" w:rsidP="00A34488">
            <w:r>
              <w:t>15.10 Disorders in Childhood</w:t>
            </w:r>
          </w:p>
          <w:p w14:paraId="14727F83" w14:textId="77777777" w:rsidR="00A34488" w:rsidRDefault="00A34488" w:rsidP="00A34488">
            <w:r>
              <w:t>15.11 Personality Disorders</w:t>
            </w:r>
          </w:p>
        </w:tc>
        <w:tc>
          <w:tcPr>
            <w:tcW w:w="2160" w:type="dxa"/>
          </w:tcPr>
          <w:p w14:paraId="07926DE1" w14:textId="77777777" w:rsidR="00A34488" w:rsidRDefault="00A34488" w:rsidP="00A34488">
            <w:r>
              <w:t>Biased Book Discussion: Conclusion</w:t>
            </w:r>
          </w:p>
        </w:tc>
      </w:tr>
      <w:tr w:rsidR="00A34488" w14:paraId="7B73D225" w14:textId="77777777" w:rsidTr="00510903">
        <w:trPr>
          <w:cantSplit/>
          <w:tblHeader/>
        </w:trPr>
        <w:tc>
          <w:tcPr>
            <w:tcW w:w="1870" w:type="dxa"/>
          </w:tcPr>
          <w:p w14:paraId="3EC01E17" w14:textId="2B36AE7C" w:rsidR="00A34488" w:rsidRDefault="00A34488" w:rsidP="00A34488">
            <w:r>
              <w:t>Week 16: 5/1-5</w:t>
            </w:r>
          </w:p>
        </w:tc>
        <w:tc>
          <w:tcPr>
            <w:tcW w:w="1725" w:type="dxa"/>
          </w:tcPr>
          <w:p w14:paraId="6B4F405B" w14:textId="77777777" w:rsidR="00A34488" w:rsidRDefault="00A34488" w:rsidP="00A34488">
            <w:r>
              <w:t>Wrap-up</w:t>
            </w:r>
          </w:p>
        </w:tc>
        <w:tc>
          <w:tcPr>
            <w:tcW w:w="2160" w:type="dxa"/>
          </w:tcPr>
          <w:p w14:paraId="5A64C164" w14:textId="77777777" w:rsidR="00A34488" w:rsidRDefault="00A34488" w:rsidP="00A34488">
            <w:r>
              <w:t>Review Session</w:t>
            </w:r>
          </w:p>
        </w:tc>
        <w:tc>
          <w:tcPr>
            <w:tcW w:w="2160" w:type="dxa"/>
          </w:tcPr>
          <w:p w14:paraId="665C0D8A" w14:textId="77777777" w:rsidR="00A34488" w:rsidRDefault="00A34488" w:rsidP="00A34488">
            <w:r>
              <w:t>TBA</w:t>
            </w:r>
          </w:p>
        </w:tc>
        <w:tc>
          <w:tcPr>
            <w:tcW w:w="2160" w:type="dxa"/>
          </w:tcPr>
          <w:p w14:paraId="74805CC4" w14:textId="06487763" w:rsidR="00A34488" w:rsidRDefault="008345B1" w:rsidP="00A34488">
            <w:r>
              <w:t>Lab Experiential Assignment Due</w:t>
            </w:r>
          </w:p>
        </w:tc>
      </w:tr>
      <w:tr w:rsidR="00A34488" w14:paraId="70C10D93" w14:textId="77777777" w:rsidTr="00510903">
        <w:trPr>
          <w:cantSplit/>
          <w:tblHeader/>
        </w:trPr>
        <w:tc>
          <w:tcPr>
            <w:tcW w:w="1870" w:type="dxa"/>
          </w:tcPr>
          <w:p w14:paraId="2551DAE4" w14:textId="77777777" w:rsidR="00A34488" w:rsidRDefault="00A34488" w:rsidP="00A34488">
            <w:r>
              <w:t>Final Week</w:t>
            </w:r>
          </w:p>
        </w:tc>
        <w:tc>
          <w:tcPr>
            <w:tcW w:w="1725" w:type="dxa"/>
          </w:tcPr>
          <w:p w14:paraId="504723A2" w14:textId="77777777" w:rsidR="00A34488" w:rsidRDefault="00A34488" w:rsidP="00A34488">
            <w:r>
              <w:t xml:space="preserve">Final Exam date TBA </w:t>
            </w:r>
          </w:p>
        </w:tc>
        <w:tc>
          <w:tcPr>
            <w:tcW w:w="2160" w:type="dxa"/>
          </w:tcPr>
          <w:p w14:paraId="542EF0A4" w14:textId="77777777" w:rsidR="00A34488" w:rsidRDefault="00A34488" w:rsidP="00A34488"/>
        </w:tc>
        <w:tc>
          <w:tcPr>
            <w:tcW w:w="2160" w:type="dxa"/>
          </w:tcPr>
          <w:p w14:paraId="27D2A7E9" w14:textId="77777777" w:rsidR="00A34488" w:rsidRDefault="00A34488" w:rsidP="00A34488"/>
        </w:tc>
        <w:tc>
          <w:tcPr>
            <w:tcW w:w="2160" w:type="dxa"/>
          </w:tcPr>
          <w:p w14:paraId="57805170" w14:textId="77777777" w:rsidR="00A34488" w:rsidRDefault="00A34488" w:rsidP="00A34488"/>
        </w:tc>
      </w:tr>
    </w:tbl>
    <w:p w14:paraId="3932C314" w14:textId="77777777" w:rsidR="00FD55D7" w:rsidRDefault="00FD55D7" w:rsidP="00FD55D7"/>
    <w:p w14:paraId="0B3B6D79" w14:textId="77777777" w:rsidR="00FD55D7" w:rsidRDefault="00FD55D7" w:rsidP="00FD55D7"/>
    <w:p w14:paraId="7EAA064A" w14:textId="77777777" w:rsidR="00FD55D7" w:rsidRDefault="00FD55D7" w:rsidP="00283300"/>
    <w:sectPr w:rsidR="00FD55D7" w:rsidSect="00595A7F">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kamura, Mayuko" w:date="2024-06-28T11:11:00Z" w:initials="NM">
    <w:p w14:paraId="18AAFCF8" w14:textId="77777777" w:rsidR="005C3CAD" w:rsidRDefault="00E875D1" w:rsidP="005C3CAD">
      <w:pPr>
        <w:pStyle w:val="CommentText"/>
      </w:pPr>
      <w:r>
        <w:rPr>
          <w:rStyle w:val="CommentReference"/>
        </w:rPr>
        <w:annotationRef/>
      </w:r>
      <w:r w:rsidR="005C3CAD">
        <w:t>In this document, all sections with square brackets [ ] are required.</w:t>
      </w:r>
    </w:p>
  </w:comment>
  <w:comment w:id="1" w:author="Nakamura, Mayuko" w:date="2024-07-08T15:43:00Z" w:initials="MN">
    <w:p w14:paraId="73FE709E" w14:textId="6E102C4C" w:rsidR="00D868F7" w:rsidRDefault="00D868F7" w:rsidP="00D868F7">
      <w:pPr>
        <w:pStyle w:val="CommentText"/>
      </w:pPr>
      <w:r>
        <w:rPr>
          <w:rStyle w:val="CommentReference"/>
        </w:rPr>
        <w:annotationRef/>
      </w:r>
      <w:r>
        <w:t>This may be a good place to show how you’d like to address by your students.</w:t>
      </w:r>
    </w:p>
  </w:comment>
  <w:comment w:id="2" w:author="Nakamura, Mayuko" w:date="2024-06-28T09:48:00Z" w:initials="MN">
    <w:p w14:paraId="2D160D95" w14:textId="63B49C2F" w:rsidR="000C0D9F" w:rsidRDefault="000C0D9F" w:rsidP="000C0D9F">
      <w:pPr>
        <w:pStyle w:val="CommentText"/>
      </w:pPr>
      <w:r>
        <w:rPr>
          <w:rStyle w:val="CommentReference"/>
        </w:rPr>
        <w:annotationRef/>
      </w:r>
      <w:r>
        <w:t>Equity Tip: Students may not know what is “office hours” in the university so I’m calling it “student support hours” to make it clear to all students. Additionally, I explain the purpose of it to encourage the students to come to office hours or meet with me on Zoom.</w:t>
      </w:r>
    </w:p>
  </w:comment>
  <w:comment w:id="3" w:author="Nakamura, Mayuko" w:date="2024-06-28T10:37:00Z" w:initials="NM">
    <w:p w14:paraId="58532413" w14:textId="77777777" w:rsidR="001004E8" w:rsidRDefault="001004E8" w:rsidP="001004E8">
      <w:pPr>
        <w:pStyle w:val="CommentText"/>
      </w:pPr>
      <w:r>
        <w:rPr>
          <w:rStyle w:val="CommentReference"/>
        </w:rPr>
        <w:annotationRef/>
      </w:r>
      <w:r>
        <w:t>Although returning students may know how to access course sites, additional information about login may be useful for transfer students and first year students.</w:t>
      </w:r>
    </w:p>
  </w:comment>
  <w:comment w:id="4" w:author="Nakamura, Mayuko" w:date="2024-06-28T10:43:00Z" w:initials="NM">
    <w:p w14:paraId="6CF39650" w14:textId="77777777" w:rsidR="00920E44" w:rsidRDefault="00920E44" w:rsidP="00920E44">
      <w:pPr>
        <w:pStyle w:val="CommentText"/>
      </w:pPr>
      <w:r>
        <w:rPr>
          <w:rStyle w:val="CommentReference"/>
        </w:rPr>
        <w:annotationRef/>
      </w:r>
      <w:r>
        <w:t xml:space="preserve">For this section, you can insert the course description and prerequisite from the university catalog. In this case, I made this section to make it sound more exciting and relevant to the students. </w:t>
      </w:r>
    </w:p>
  </w:comment>
  <w:comment w:id="5" w:author="Nakamura, Mayuko" w:date="2024-06-28T10:49:00Z" w:initials="NM">
    <w:p w14:paraId="76198837" w14:textId="77777777" w:rsidR="007709C2" w:rsidRDefault="007709C2" w:rsidP="007709C2">
      <w:pPr>
        <w:pStyle w:val="CommentText"/>
      </w:pPr>
      <w:r>
        <w:rPr>
          <w:rStyle w:val="CommentReference"/>
        </w:rPr>
        <w:annotationRef/>
      </w:r>
      <w:r>
        <w:t>Many department has standard learning objectives. Some instructors add their own learning objectives in addition to the departmental objectives. Please check with your department before working on this section.</w:t>
      </w:r>
    </w:p>
  </w:comment>
  <w:comment w:id="6" w:author="Nakamura, Mayuko" w:date="2024-06-28T10:52:00Z" w:initials="NM">
    <w:p w14:paraId="28BDC671" w14:textId="77777777" w:rsidR="004A0E49" w:rsidRDefault="007721C8" w:rsidP="004A0E49">
      <w:pPr>
        <w:pStyle w:val="CommentText"/>
      </w:pPr>
      <w:r>
        <w:rPr>
          <w:rStyle w:val="CommentReference"/>
        </w:rPr>
        <w:annotationRef/>
      </w:r>
      <w:r w:rsidR="004A0E49">
        <w:t xml:space="preserve">Equity Tip: This section is optional but I added this section to clarify my expectations and help the students to succeed. </w:t>
      </w:r>
    </w:p>
  </w:comment>
  <w:comment w:id="7" w:author="Nakamura, Mayuko" w:date="2024-06-28T11:36:00Z" w:initials="NM">
    <w:p w14:paraId="78FDEF35" w14:textId="77777777" w:rsidR="00667759" w:rsidRDefault="00667759" w:rsidP="00667759">
      <w:pPr>
        <w:pStyle w:val="CommentText"/>
      </w:pPr>
      <w:r>
        <w:rPr>
          <w:rStyle w:val="CommentReference"/>
        </w:rPr>
        <w:annotationRef/>
      </w:r>
      <w:r>
        <w:t>The more details you can provide on this section, the better support we can provide to the students. At minimum, please provide what assessments, when they are done, and what points/weights it has for overall course grades.</w:t>
      </w:r>
    </w:p>
    <w:p w14:paraId="40CEC475" w14:textId="77777777" w:rsidR="00667759" w:rsidRDefault="00667759" w:rsidP="00667759">
      <w:pPr>
        <w:pStyle w:val="CommentText"/>
      </w:pPr>
    </w:p>
    <w:p w14:paraId="7212C0E7" w14:textId="77777777" w:rsidR="00667759" w:rsidRDefault="00667759" w:rsidP="00667759">
      <w:pPr>
        <w:pStyle w:val="CommentText"/>
      </w:pPr>
      <w:r>
        <w:t>Equity Tip: It is a best practice to have low-stake assessments earlier in the semester so the students know if they are on the right track or not.</w:t>
      </w:r>
    </w:p>
  </w:comment>
  <w:comment w:id="8" w:author="Nakamura, Mayuko" w:date="2024-06-28T11:39:00Z" w:initials="NM">
    <w:p w14:paraId="7F9D2D4C" w14:textId="77777777" w:rsidR="00113EFF" w:rsidRDefault="00113EFF" w:rsidP="00113EFF">
      <w:pPr>
        <w:pStyle w:val="CommentText"/>
      </w:pPr>
      <w:r>
        <w:rPr>
          <w:rStyle w:val="CommentReference"/>
        </w:rPr>
        <w:annotationRef/>
      </w:r>
      <w:r>
        <w:t>This section is optional but it is a best practice to provide information about the instructor and campus support. Canvas course site includes student support resources, so you can just mention that as well.</w:t>
      </w:r>
    </w:p>
  </w:comment>
  <w:comment w:id="9" w:author="Nakamura, Mayuko" w:date="2024-06-28T11:42:00Z" w:initials="NM">
    <w:p w14:paraId="19654C8F" w14:textId="77777777" w:rsidR="007B6D26" w:rsidRDefault="007B6D26" w:rsidP="007B6D26">
      <w:pPr>
        <w:pStyle w:val="CommentText"/>
      </w:pPr>
      <w:r>
        <w:rPr>
          <w:rStyle w:val="CommentReference"/>
        </w:rPr>
        <w:annotationRef/>
      </w:r>
      <w:r>
        <w:t xml:space="preserve">Student Access and Accommodation Services’ (SAAS) statement  is REQUIRED element on the syllabi. Religious accommodation is also handled by SAAS. </w:t>
      </w:r>
    </w:p>
  </w:comment>
  <w:comment w:id="10" w:author="Nakamura, Mayuko" w:date="2024-06-28T11:45:00Z" w:initials="NM">
    <w:p w14:paraId="09A51DB2" w14:textId="77777777" w:rsidR="00C06817" w:rsidRDefault="00C06817" w:rsidP="00C06817">
      <w:pPr>
        <w:pStyle w:val="CommentText"/>
      </w:pPr>
      <w:r>
        <w:rPr>
          <w:rStyle w:val="CommentReference"/>
        </w:rPr>
        <w:annotationRef/>
      </w:r>
      <w:r>
        <w:t xml:space="preserve">Late policy, attendance, academic integrity policies are not required but we strongly recommend to include them. For more information about wording on course policies, please visit </w:t>
      </w:r>
      <w:hyperlink r:id="rId1" w:history="1">
        <w:r w:rsidRPr="00A40CE3">
          <w:rPr>
            <w:rStyle w:val="Hyperlink"/>
          </w:rPr>
          <w:t>https://prodev.illinoisstate.edu/pedagogy/syllabus/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AAFCF8" w15:done="0"/>
  <w15:commentEx w15:paraId="73FE709E" w15:done="0"/>
  <w15:commentEx w15:paraId="2D160D95" w15:done="0"/>
  <w15:commentEx w15:paraId="58532413" w15:done="0"/>
  <w15:commentEx w15:paraId="6CF39650" w15:done="0"/>
  <w15:commentEx w15:paraId="76198837" w15:done="0"/>
  <w15:commentEx w15:paraId="28BDC671" w15:done="0"/>
  <w15:commentEx w15:paraId="7212C0E7" w15:done="0"/>
  <w15:commentEx w15:paraId="7F9D2D4C" w15:done="0"/>
  <w15:commentEx w15:paraId="19654C8F" w15:done="0"/>
  <w15:commentEx w15:paraId="09A51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5629C2" w16cex:dateUtc="2024-06-28T16:11:00Z"/>
  <w16cex:commentExtensible w16cex:durableId="39EF0A4D" w16cex:dateUtc="2024-07-08T20:43:00Z"/>
  <w16cex:commentExtensible w16cex:durableId="1427418A" w16cex:dateUtc="2024-06-28T14:48:00Z"/>
  <w16cex:commentExtensible w16cex:durableId="499671B3" w16cex:dateUtc="2024-06-28T15:37:00Z"/>
  <w16cex:commentExtensible w16cex:durableId="510EECC3" w16cex:dateUtc="2024-06-28T15:43:00Z"/>
  <w16cex:commentExtensible w16cex:durableId="06294921" w16cex:dateUtc="2024-06-28T15:49:00Z"/>
  <w16cex:commentExtensible w16cex:durableId="692B67DC" w16cex:dateUtc="2024-06-28T15:52:00Z"/>
  <w16cex:commentExtensible w16cex:durableId="69D0B533" w16cex:dateUtc="2024-06-28T16:36:00Z"/>
  <w16cex:commentExtensible w16cex:durableId="7AFCB7CF" w16cex:dateUtc="2024-06-28T16:39:00Z"/>
  <w16cex:commentExtensible w16cex:durableId="73D52167" w16cex:dateUtc="2024-06-28T16:42:00Z"/>
  <w16cex:commentExtensible w16cex:durableId="0567B26F" w16cex:dateUtc="2024-06-28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AAFCF8" w16cid:durableId="6D5629C2"/>
  <w16cid:commentId w16cid:paraId="73FE709E" w16cid:durableId="39EF0A4D"/>
  <w16cid:commentId w16cid:paraId="2D160D95" w16cid:durableId="1427418A"/>
  <w16cid:commentId w16cid:paraId="58532413" w16cid:durableId="499671B3"/>
  <w16cid:commentId w16cid:paraId="6CF39650" w16cid:durableId="510EECC3"/>
  <w16cid:commentId w16cid:paraId="76198837" w16cid:durableId="06294921"/>
  <w16cid:commentId w16cid:paraId="28BDC671" w16cid:durableId="692B67DC"/>
  <w16cid:commentId w16cid:paraId="7212C0E7" w16cid:durableId="69D0B533"/>
  <w16cid:commentId w16cid:paraId="7F9D2D4C" w16cid:durableId="7AFCB7CF"/>
  <w16cid:commentId w16cid:paraId="19654C8F" w16cid:durableId="73D52167"/>
  <w16cid:commentId w16cid:paraId="09A51DB2" w16cid:durableId="0567B2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2A55"/>
    <w:multiLevelType w:val="hybridMultilevel"/>
    <w:tmpl w:val="74AEC41C"/>
    <w:lvl w:ilvl="0" w:tplc="6CE2BB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77A6"/>
    <w:multiLevelType w:val="hybridMultilevel"/>
    <w:tmpl w:val="F9E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B78F1"/>
    <w:multiLevelType w:val="hybridMultilevel"/>
    <w:tmpl w:val="2E5C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00BAC"/>
    <w:multiLevelType w:val="hybridMultilevel"/>
    <w:tmpl w:val="ED44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77D7D"/>
    <w:multiLevelType w:val="hybridMultilevel"/>
    <w:tmpl w:val="E1DE8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A4A55"/>
    <w:multiLevelType w:val="hybridMultilevel"/>
    <w:tmpl w:val="BCE636BC"/>
    <w:lvl w:ilvl="0" w:tplc="6CE2BB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D49D8"/>
    <w:multiLevelType w:val="hybridMultilevel"/>
    <w:tmpl w:val="5C68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C5DA9"/>
    <w:multiLevelType w:val="hybridMultilevel"/>
    <w:tmpl w:val="B502A972"/>
    <w:lvl w:ilvl="0" w:tplc="6CE2BB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43989">
    <w:abstractNumId w:val="6"/>
  </w:num>
  <w:num w:numId="2" w16cid:durableId="1880555744">
    <w:abstractNumId w:val="7"/>
  </w:num>
  <w:num w:numId="3" w16cid:durableId="429205351">
    <w:abstractNumId w:val="5"/>
  </w:num>
  <w:num w:numId="4" w16cid:durableId="197203308">
    <w:abstractNumId w:val="0"/>
  </w:num>
  <w:num w:numId="5" w16cid:durableId="81538401">
    <w:abstractNumId w:val="1"/>
  </w:num>
  <w:num w:numId="6" w16cid:durableId="133716598">
    <w:abstractNumId w:val="4"/>
  </w:num>
  <w:num w:numId="7" w16cid:durableId="1859463098">
    <w:abstractNumId w:val="2"/>
  </w:num>
  <w:num w:numId="8" w16cid:durableId="18294405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kamura, Mayuko">
    <w15:presenceInfo w15:providerId="AD" w15:userId="S::mnakamu@ilstu.edu::7de0e58c-33ff-4642-bf62-1913f1b7f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xMrQ0MzE2NzY3NLNQ0lEKTi0uzszPAykwqgUA5zvv+iwAAAA="/>
  </w:docVars>
  <w:rsids>
    <w:rsidRoot w:val="003D3D40"/>
    <w:rsid w:val="00000F9D"/>
    <w:rsid w:val="000011BF"/>
    <w:rsid w:val="000113DE"/>
    <w:rsid w:val="00017645"/>
    <w:rsid w:val="0002163C"/>
    <w:rsid w:val="000314E9"/>
    <w:rsid w:val="00034E91"/>
    <w:rsid w:val="0004062B"/>
    <w:rsid w:val="00047663"/>
    <w:rsid w:val="00056154"/>
    <w:rsid w:val="000562D1"/>
    <w:rsid w:val="00056D83"/>
    <w:rsid w:val="00061508"/>
    <w:rsid w:val="00070B13"/>
    <w:rsid w:val="00071662"/>
    <w:rsid w:val="0007194C"/>
    <w:rsid w:val="00072CDC"/>
    <w:rsid w:val="00074F49"/>
    <w:rsid w:val="00076BDB"/>
    <w:rsid w:val="00081C78"/>
    <w:rsid w:val="00081D09"/>
    <w:rsid w:val="0008504F"/>
    <w:rsid w:val="00096714"/>
    <w:rsid w:val="000A0694"/>
    <w:rsid w:val="000A0F24"/>
    <w:rsid w:val="000B5452"/>
    <w:rsid w:val="000B6992"/>
    <w:rsid w:val="000B70DE"/>
    <w:rsid w:val="000C0D9F"/>
    <w:rsid w:val="000C261A"/>
    <w:rsid w:val="000D0C0C"/>
    <w:rsid w:val="000D1818"/>
    <w:rsid w:val="000F0659"/>
    <w:rsid w:val="001004E8"/>
    <w:rsid w:val="00113EFF"/>
    <w:rsid w:val="00131625"/>
    <w:rsid w:val="00135290"/>
    <w:rsid w:val="00135B83"/>
    <w:rsid w:val="00137CB7"/>
    <w:rsid w:val="0014404A"/>
    <w:rsid w:val="001447D1"/>
    <w:rsid w:val="001478A6"/>
    <w:rsid w:val="00151634"/>
    <w:rsid w:val="00151DA0"/>
    <w:rsid w:val="00162C1B"/>
    <w:rsid w:val="00174C16"/>
    <w:rsid w:val="00180B47"/>
    <w:rsid w:val="00191ADB"/>
    <w:rsid w:val="00193FED"/>
    <w:rsid w:val="00194CEC"/>
    <w:rsid w:val="00194F43"/>
    <w:rsid w:val="001963C0"/>
    <w:rsid w:val="00196BEA"/>
    <w:rsid w:val="001A64D2"/>
    <w:rsid w:val="001B0FAD"/>
    <w:rsid w:val="001C4E73"/>
    <w:rsid w:val="001D242B"/>
    <w:rsid w:val="001E2BD2"/>
    <w:rsid w:val="001F096E"/>
    <w:rsid w:val="00200AE7"/>
    <w:rsid w:val="00202B8E"/>
    <w:rsid w:val="0020572C"/>
    <w:rsid w:val="00210046"/>
    <w:rsid w:val="00211DB2"/>
    <w:rsid w:val="00224CCD"/>
    <w:rsid w:val="002252A9"/>
    <w:rsid w:val="0022630C"/>
    <w:rsid w:val="00226CA9"/>
    <w:rsid w:val="002351AE"/>
    <w:rsid w:val="00237BCD"/>
    <w:rsid w:val="0024322E"/>
    <w:rsid w:val="00246144"/>
    <w:rsid w:val="00247B52"/>
    <w:rsid w:val="00254428"/>
    <w:rsid w:val="00255ABA"/>
    <w:rsid w:val="00262797"/>
    <w:rsid w:val="00263DFD"/>
    <w:rsid w:val="002647CC"/>
    <w:rsid w:val="00265D1C"/>
    <w:rsid w:val="00265FD3"/>
    <w:rsid w:val="0026615A"/>
    <w:rsid w:val="0026667A"/>
    <w:rsid w:val="00266A37"/>
    <w:rsid w:val="0027468A"/>
    <w:rsid w:val="00275E48"/>
    <w:rsid w:val="00283300"/>
    <w:rsid w:val="0028653B"/>
    <w:rsid w:val="00296010"/>
    <w:rsid w:val="002A162C"/>
    <w:rsid w:val="002B358F"/>
    <w:rsid w:val="002B3D17"/>
    <w:rsid w:val="002B4C17"/>
    <w:rsid w:val="002C1115"/>
    <w:rsid w:val="002C747F"/>
    <w:rsid w:val="002D27B9"/>
    <w:rsid w:val="002D7055"/>
    <w:rsid w:val="002F261A"/>
    <w:rsid w:val="002F7211"/>
    <w:rsid w:val="00304344"/>
    <w:rsid w:val="00306AF5"/>
    <w:rsid w:val="00306F15"/>
    <w:rsid w:val="00307A96"/>
    <w:rsid w:val="00316D36"/>
    <w:rsid w:val="00317F7B"/>
    <w:rsid w:val="003231E4"/>
    <w:rsid w:val="00326AC6"/>
    <w:rsid w:val="00331348"/>
    <w:rsid w:val="003313EA"/>
    <w:rsid w:val="00331500"/>
    <w:rsid w:val="00333D7F"/>
    <w:rsid w:val="003348E4"/>
    <w:rsid w:val="00336DD2"/>
    <w:rsid w:val="0034199E"/>
    <w:rsid w:val="0034216D"/>
    <w:rsid w:val="00343819"/>
    <w:rsid w:val="0035038D"/>
    <w:rsid w:val="00352AF0"/>
    <w:rsid w:val="0035648E"/>
    <w:rsid w:val="0036031F"/>
    <w:rsid w:val="00360A7A"/>
    <w:rsid w:val="00372043"/>
    <w:rsid w:val="003760DF"/>
    <w:rsid w:val="0038127D"/>
    <w:rsid w:val="00381663"/>
    <w:rsid w:val="00382654"/>
    <w:rsid w:val="00393FCC"/>
    <w:rsid w:val="0039785C"/>
    <w:rsid w:val="003A2D79"/>
    <w:rsid w:val="003A3544"/>
    <w:rsid w:val="003B51BA"/>
    <w:rsid w:val="003B5F15"/>
    <w:rsid w:val="003C47CF"/>
    <w:rsid w:val="003C4DFB"/>
    <w:rsid w:val="003D3D40"/>
    <w:rsid w:val="003E233B"/>
    <w:rsid w:val="003E2E6B"/>
    <w:rsid w:val="003E5B3C"/>
    <w:rsid w:val="003E750E"/>
    <w:rsid w:val="003E7601"/>
    <w:rsid w:val="003F20A3"/>
    <w:rsid w:val="003F265A"/>
    <w:rsid w:val="003F6C11"/>
    <w:rsid w:val="003F722B"/>
    <w:rsid w:val="0040402F"/>
    <w:rsid w:val="00410B89"/>
    <w:rsid w:val="004119D9"/>
    <w:rsid w:val="0041311D"/>
    <w:rsid w:val="00413967"/>
    <w:rsid w:val="0041550A"/>
    <w:rsid w:val="0042210E"/>
    <w:rsid w:val="00424916"/>
    <w:rsid w:val="00430BA6"/>
    <w:rsid w:val="0043364F"/>
    <w:rsid w:val="00435AFD"/>
    <w:rsid w:val="0044084E"/>
    <w:rsid w:val="004417B2"/>
    <w:rsid w:val="00446631"/>
    <w:rsid w:val="00446FF2"/>
    <w:rsid w:val="0045043A"/>
    <w:rsid w:val="00463EA6"/>
    <w:rsid w:val="004660CE"/>
    <w:rsid w:val="00471151"/>
    <w:rsid w:val="004757CD"/>
    <w:rsid w:val="0048337E"/>
    <w:rsid w:val="004858BA"/>
    <w:rsid w:val="004862AF"/>
    <w:rsid w:val="0048710F"/>
    <w:rsid w:val="00497ADB"/>
    <w:rsid w:val="004A0E49"/>
    <w:rsid w:val="004A1D2F"/>
    <w:rsid w:val="004A285E"/>
    <w:rsid w:val="004C1E7A"/>
    <w:rsid w:val="004C4007"/>
    <w:rsid w:val="004C418E"/>
    <w:rsid w:val="004D29DA"/>
    <w:rsid w:val="004D4DA6"/>
    <w:rsid w:val="004E3C92"/>
    <w:rsid w:val="004E7CDB"/>
    <w:rsid w:val="004F0981"/>
    <w:rsid w:val="004F23A4"/>
    <w:rsid w:val="00503A5C"/>
    <w:rsid w:val="00510903"/>
    <w:rsid w:val="0051709A"/>
    <w:rsid w:val="00520A1D"/>
    <w:rsid w:val="00525037"/>
    <w:rsid w:val="00535E07"/>
    <w:rsid w:val="00540181"/>
    <w:rsid w:val="00543A1A"/>
    <w:rsid w:val="00551EAD"/>
    <w:rsid w:val="005547C3"/>
    <w:rsid w:val="00556818"/>
    <w:rsid w:val="00560128"/>
    <w:rsid w:val="0056037E"/>
    <w:rsid w:val="00562502"/>
    <w:rsid w:val="00562982"/>
    <w:rsid w:val="00571456"/>
    <w:rsid w:val="0058074D"/>
    <w:rsid w:val="00581C95"/>
    <w:rsid w:val="00583DB8"/>
    <w:rsid w:val="0059337D"/>
    <w:rsid w:val="00593645"/>
    <w:rsid w:val="00595A7F"/>
    <w:rsid w:val="005A2BD5"/>
    <w:rsid w:val="005A4E01"/>
    <w:rsid w:val="005A6706"/>
    <w:rsid w:val="005B0B05"/>
    <w:rsid w:val="005B143A"/>
    <w:rsid w:val="005B1579"/>
    <w:rsid w:val="005B1817"/>
    <w:rsid w:val="005B1C89"/>
    <w:rsid w:val="005B6963"/>
    <w:rsid w:val="005C3CAD"/>
    <w:rsid w:val="005C3CDD"/>
    <w:rsid w:val="005C3FA0"/>
    <w:rsid w:val="005E424A"/>
    <w:rsid w:val="005E465A"/>
    <w:rsid w:val="005E754A"/>
    <w:rsid w:val="005F006B"/>
    <w:rsid w:val="005F165A"/>
    <w:rsid w:val="005F6FA6"/>
    <w:rsid w:val="006027E5"/>
    <w:rsid w:val="00606513"/>
    <w:rsid w:val="00610D4F"/>
    <w:rsid w:val="00612058"/>
    <w:rsid w:val="00614755"/>
    <w:rsid w:val="00636CF8"/>
    <w:rsid w:val="00645225"/>
    <w:rsid w:val="006474DD"/>
    <w:rsid w:val="00651860"/>
    <w:rsid w:val="00660501"/>
    <w:rsid w:val="00667759"/>
    <w:rsid w:val="00673987"/>
    <w:rsid w:val="006811E2"/>
    <w:rsid w:val="00684677"/>
    <w:rsid w:val="00695D16"/>
    <w:rsid w:val="006A3785"/>
    <w:rsid w:val="006A5E75"/>
    <w:rsid w:val="006A7C31"/>
    <w:rsid w:val="006A7DA3"/>
    <w:rsid w:val="006B1D26"/>
    <w:rsid w:val="006C2009"/>
    <w:rsid w:val="006C2691"/>
    <w:rsid w:val="006D4657"/>
    <w:rsid w:val="006E206C"/>
    <w:rsid w:val="006E5A6B"/>
    <w:rsid w:val="006E69B7"/>
    <w:rsid w:val="006F7E84"/>
    <w:rsid w:val="00701DE2"/>
    <w:rsid w:val="007028BD"/>
    <w:rsid w:val="00706137"/>
    <w:rsid w:val="00716D50"/>
    <w:rsid w:val="00733691"/>
    <w:rsid w:val="00751169"/>
    <w:rsid w:val="007520DA"/>
    <w:rsid w:val="00756424"/>
    <w:rsid w:val="00757F59"/>
    <w:rsid w:val="007709C2"/>
    <w:rsid w:val="007721C8"/>
    <w:rsid w:val="00774A9D"/>
    <w:rsid w:val="00784B1B"/>
    <w:rsid w:val="00785DAE"/>
    <w:rsid w:val="00794C38"/>
    <w:rsid w:val="00795DD1"/>
    <w:rsid w:val="007A4EBD"/>
    <w:rsid w:val="007B2F62"/>
    <w:rsid w:val="007B6D26"/>
    <w:rsid w:val="007C4C38"/>
    <w:rsid w:val="007D7647"/>
    <w:rsid w:val="007F38BC"/>
    <w:rsid w:val="007F3EA6"/>
    <w:rsid w:val="007F4BF5"/>
    <w:rsid w:val="007F5DD1"/>
    <w:rsid w:val="00800EEA"/>
    <w:rsid w:val="00803258"/>
    <w:rsid w:val="00804E44"/>
    <w:rsid w:val="00805BA1"/>
    <w:rsid w:val="00805FA6"/>
    <w:rsid w:val="00806DC4"/>
    <w:rsid w:val="00810577"/>
    <w:rsid w:val="00824620"/>
    <w:rsid w:val="00825CEB"/>
    <w:rsid w:val="008345B1"/>
    <w:rsid w:val="00841D36"/>
    <w:rsid w:val="00854126"/>
    <w:rsid w:val="008579C1"/>
    <w:rsid w:val="00863849"/>
    <w:rsid w:val="00863B03"/>
    <w:rsid w:val="00864404"/>
    <w:rsid w:val="00864E55"/>
    <w:rsid w:val="00881E59"/>
    <w:rsid w:val="00884F41"/>
    <w:rsid w:val="0089204C"/>
    <w:rsid w:val="008B3102"/>
    <w:rsid w:val="008B5A54"/>
    <w:rsid w:val="008C4687"/>
    <w:rsid w:val="008C6F25"/>
    <w:rsid w:val="008D5344"/>
    <w:rsid w:val="008E02DE"/>
    <w:rsid w:val="008E3446"/>
    <w:rsid w:val="008F0764"/>
    <w:rsid w:val="008F1F2E"/>
    <w:rsid w:val="008F51E4"/>
    <w:rsid w:val="00911E65"/>
    <w:rsid w:val="00915C3F"/>
    <w:rsid w:val="00920E44"/>
    <w:rsid w:val="00926B19"/>
    <w:rsid w:val="00933A08"/>
    <w:rsid w:val="009378FD"/>
    <w:rsid w:val="00940C55"/>
    <w:rsid w:val="00946527"/>
    <w:rsid w:val="0095453F"/>
    <w:rsid w:val="00960E63"/>
    <w:rsid w:val="00962223"/>
    <w:rsid w:val="009648B1"/>
    <w:rsid w:val="00973345"/>
    <w:rsid w:val="009A434F"/>
    <w:rsid w:val="009A741D"/>
    <w:rsid w:val="009B59D9"/>
    <w:rsid w:val="009B5E0B"/>
    <w:rsid w:val="009C0E0F"/>
    <w:rsid w:val="009C178D"/>
    <w:rsid w:val="009C5CF1"/>
    <w:rsid w:val="009D0A12"/>
    <w:rsid w:val="009D1381"/>
    <w:rsid w:val="009E394F"/>
    <w:rsid w:val="009E51D3"/>
    <w:rsid w:val="009E5448"/>
    <w:rsid w:val="009F1EA7"/>
    <w:rsid w:val="009F69F5"/>
    <w:rsid w:val="00A2010F"/>
    <w:rsid w:val="00A26F2E"/>
    <w:rsid w:val="00A311F3"/>
    <w:rsid w:val="00A327D5"/>
    <w:rsid w:val="00A33516"/>
    <w:rsid w:val="00A34488"/>
    <w:rsid w:val="00A35F45"/>
    <w:rsid w:val="00A423EB"/>
    <w:rsid w:val="00A45D8E"/>
    <w:rsid w:val="00A55626"/>
    <w:rsid w:val="00A5568F"/>
    <w:rsid w:val="00A55CF5"/>
    <w:rsid w:val="00A573DB"/>
    <w:rsid w:val="00A612A3"/>
    <w:rsid w:val="00A62C7A"/>
    <w:rsid w:val="00A77189"/>
    <w:rsid w:val="00A822E9"/>
    <w:rsid w:val="00A8699F"/>
    <w:rsid w:val="00A92548"/>
    <w:rsid w:val="00A944D7"/>
    <w:rsid w:val="00A9631D"/>
    <w:rsid w:val="00AA06A8"/>
    <w:rsid w:val="00AA2DDA"/>
    <w:rsid w:val="00AA7673"/>
    <w:rsid w:val="00AB1AC2"/>
    <w:rsid w:val="00AB3177"/>
    <w:rsid w:val="00AB3622"/>
    <w:rsid w:val="00AB3C14"/>
    <w:rsid w:val="00AC0052"/>
    <w:rsid w:val="00AC37C9"/>
    <w:rsid w:val="00AD64F0"/>
    <w:rsid w:val="00AE31D0"/>
    <w:rsid w:val="00AE4C81"/>
    <w:rsid w:val="00AE5E70"/>
    <w:rsid w:val="00AE605B"/>
    <w:rsid w:val="00AE7123"/>
    <w:rsid w:val="00AF13D3"/>
    <w:rsid w:val="00AF2081"/>
    <w:rsid w:val="00AF683E"/>
    <w:rsid w:val="00B05125"/>
    <w:rsid w:val="00B05543"/>
    <w:rsid w:val="00B1041F"/>
    <w:rsid w:val="00B12B8A"/>
    <w:rsid w:val="00B24B8B"/>
    <w:rsid w:val="00B2510C"/>
    <w:rsid w:val="00B27060"/>
    <w:rsid w:val="00B33976"/>
    <w:rsid w:val="00B50129"/>
    <w:rsid w:val="00B55488"/>
    <w:rsid w:val="00B56C6E"/>
    <w:rsid w:val="00B56C7F"/>
    <w:rsid w:val="00B65956"/>
    <w:rsid w:val="00B7510C"/>
    <w:rsid w:val="00B774FE"/>
    <w:rsid w:val="00B91BD5"/>
    <w:rsid w:val="00B92C61"/>
    <w:rsid w:val="00BA12C1"/>
    <w:rsid w:val="00BA3A78"/>
    <w:rsid w:val="00BC276C"/>
    <w:rsid w:val="00BC5C87"/>
    <w:rsid w:val="00BE1D8A"/>
    <w:rsid w:val="00BF437B"/>
    <w:rsid w:val="00BF5423"/>
    <w:rsid w:val="00BF69A4"/>
    <w:rsid w:val="00C02D99"/>
    <w:rsid w:val="00C0461B"/>
    <w:rsid w:val="00C04BD9"/>
    <w:rsid w:val="00C066F8"/>
    <w:rsid w:val="00C06817"/>
    <w:rsid w:val="00C16947"/>
    <w:rsid w:val="00C2285D"/>
    <w:rsid w:val="00C24F22"/>
    <w:rsid w:val="00C30617"/>
    <w:rsid w:val="00C3343E"/>
    <w:rsid w:val="00C37043"/>
    <w:rsid w:val="00C50441"/>
    <w:rsid w:val="00C53704"/>
    <w:rsid w:val="00C63F79"/>
    <w:rsid w:val="00C65416"/>
    <w:rsid w:val="00C672A1"/>
    <w:rsid w:val="00C70BE2"/>
    <w:rsid w:val="00C7140B"/>
    <w:rsid w:val="00C71BFF"/>
    <w:rsid w:val="00C73379"/>
    <w:rsid w:val="00C73CA7"/>
    <w:rsid w:val="00C75FC8"/>
    <w:rsid w:val="00C81620"/>
    <w:rsid w:val="00C83144"/>
    <w:rsid w:val="00C83B77"/>
    <w:rsid w:val="00C91402"/>
    <w:rsid w:val="00C964B0"/>
    <w:rsid w:val="00CA708D"/>
    <w:rsid w:val="00CC2F28"/>
    <w:rsid w:val="00CD010F"/>
    <w:rsid w:val="00CD1D2F"/>
    <w:rsid w:val="00CD3E76"/>
    <w:rsid w:val="00CD7B33"/>
    <w:rsid w:val="00CE3078"/>
    <w:rsid w:val="00CE4A8D"/>
    <w:rsid w:val="00CF6135"/>
    <w:rsid w:val="00D02201"/>
    <w:rsid w:val="00D030A6"/>
    <w:rsid w:val="00D034EF"/>
    <w:rsid w:val="00D074FA"/>
    <w:rsid w:val="00D149A4"/>
    <w:rsid w:val="00D15D74"/>
    <w:rsid w:val="00D22192"/>
    <w:rsid w:val="00D22D03"/>
    <w:rsid w:val="00D23E81"/>
    <w:rsid w:val="00D27055"/>
    <w:rsid w:val="00D30B5F"/>
    <w:rsid w:val="00D31EB5"/>
    <w:rsid w:val="00D405C4"/>
    <w:rsid w:val="00D43024"/>
    <w:rsid w:val="00D4553F"/>
    <w:rsid w:val="00D56BBF"/>
    <w:rsid w:val="00D65E52"/>
    <w:rsid w:val="00D663A7"/>
    <w:rsid w:val="00D6786A"/>
    <w:rsid w:val="00D74065"/>
    <w:rsid w:val="00D77D4E"/>
    <w:rsid w:val="00D80391"/>
    <w:rsid w:val="00D868F7"/>
    <w:rsid w:val="00DA2E4B"/>
    <w:rsid w:val="00DA3BF0"/>
    <w:rsid w:val="00DB002E"/>
    <w:rsid w:val="00DB2354"/>
    <w:rsid w:val="00DB33A5"/>
    <w:rsid w:val="00DC1D82"/>
    <w:rsid w:val="00DC2F51"/>
    <w:rsid w:val="00DD0CB5"/>
    <w:rsid w:val="00DD18A1"/>
    <w:rsid w:val="00DD20AD"/>
    <w:rsid w:val="00DD26AE"/>
    <w:rsid w:val="00DD3757"/>
    <w:rsid w:val="00DD772C"/>
    <w:rsid w:val="00E04348"/>
    <w:rsid w:val="00E053F8"/>
    <w:rsid w:val="00E0628D"/>
    <w:rsid w:val="00E07C29"/>
    <w:rsid w:val="00E10184"/>
    <w:rsid w:val="00E12C0F"/>
    <w:rsid w:val="00E223EB"/>
    <w:rsid w:val="00E22A6C"/>
    <w:rsid w:val="00E24C1C"/>
    <w:rsid w:val="00E44237"/>
    <w:rsid w:val="00E53BCC"/>
    <w:rsid w:val="00E53C82"/>
    <w:rsid w:val="00E541DF"/>
    <w:rsid w:val="00E54A6D"/>
    <w:rsid w:val="00E55434"/>
    <w:rsid w:val="00E60116"/>
    <w:rsid w:val="00E6713E"/>
    <w:rsid w:val="00E72773"/>
    <w:rsid w:val="00E72A87"/>
    <w:rsid w:val="00E83BC9"/>
    <w:rsid w:val="00E875D1"/>
    <w:rsid w:val="00EB39E8"/>
    <w:rsid w:val="00EB57B8"/>
    <w:rsid w:val="00EB6712"/>
    <w:rsid w:val="00EC346C"/>
    <w:rsid w:val="00EC7537"/>
    <w:rsid w:val="00ED23C3"/>
    <w:rsid w:val="00ED74F9"/>
    <w:rsid w:val="00EE4272"/>
    <w:rsid w:val="00EE430A"/>
    <w:rsid w:val="00EF05FF"/>
    <w:rsid w:val="00EF1FA1"/>
    <w:rsid w:val="00EF3A7F"/>
    <w:rsid w:val="00EF741F"/>
    <w:rsid w:val="00F057FF"/>
    <w:rsid w:val="00F0680F"/>
    <w:rsid w:val="00F209BF"/>
    <w:rsid w:val="00F20F79"/>
    <w:rsid w:val="00F26FDE"/>
    <w:rsid w:val="00F279C3"/>
    <w:rsid w:val="00F27CF2"/>
    <w:rsid w:val="00F3025F"/>
    <w:rsid w:val="00F40495"/>
    <w:rsid w:val="00F43109"/>
    <w:rsid w:val="00F634D8"/>
    <w:rsid w:val="00F63A3F"/>
    <w:rsid w:val="00F70EF1"/>
    <w:rsid w:val="00F76475"/>
    <w:rsid w:val="00F76EA1"/>
    <w:rsid w:val="00F77A7E"/>
    <w:rsid w:val="00F77D10"/>
    <w:rsid w:val="00F81D83"/>
    <w:rsid w:val="00F96F3D"/>
    <w:rsid w:val="00FA289C"/>
    <w:rsid w:val="00FA335B"/>
    <w:rsid w:val="00FA3E5B"/>
    <w:rsid w:val="00FA51C4"/>
    <w:rsid w:val="00FC7D50"/>
    <w:rsid w:val="00FD55D7"/>
    <w:rsid w:val="00FD78A3"/>
    <w:rsid w:val="00FE3040"/>
    <w:rsid w:val="00F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0E9C"/>
  <w15:chartTrackingRefBased/>
  <w15:docId w15:val="{59C44F59-5053-4029-A9D3-E5FCAF85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6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14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663"/>
    <w:rPr>
      <w:color w:val="0563C1"/>
      <w:u w:val="single"/>
    </w:rPr>
  </w:style>
  <w:style w:type="paragraph" w:styleId="ListParagraph">
    <w:name w:val="List Paragraph"/>
    <w:basedOn w:val="Normal"/>
    <w:uiPriority w:val="34"/>
    <w:qFormat/>
    <w:rsid w:val="00863B03"/>
    <w:pPr>
      <w:ind w:left="720"/>
      <w:contextualSpacing/>
    </w:pPr>
  </w:style>
  <w:style w:type="character" w:customStyle="1" w:styleId="Heading1Char">
    <w:name w:val="Heading 1 Char"/>
    <w:basedOn w:val="DefaultParagraphFont"/>
    <w:link w:val="Heading1"/>
    <w:uiPriority w:val="9"/>
    <w:rsid w:val="00DA2E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712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D1818"/>
    <w:rPr>
      <w:color w:val="605E5C"/>
      <w:shd w:val="clear" w:color="auto" w:fill="E1DFDD"/>
    </w:rPr>
  </w:style>
  <w:style w:type="paragraph" w:styleId="Subtitle">
    <w:name w:val="Subtitle"/>
    <w:basedOn w:val="Normal"/>
    <w:next w:val="Normal"/>
    <w:link w:val="SubtitleChar"/>
    <w:uiPriority w:val="11"/>
    <w:qFormat/>
    <w:rsid w:val="00B251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2510C"/>
    <w:rPr>
      <w:color w:val="5A5A5A" w:themeColor="text1" w:themeTint="A5"/>
      <w:spacing w:val="15"/>
    </w:rPr>
  </w:style>
  <w:style w:type="character" w:customStyle="1" w:styleId="Heading3Char">
    <w:name w:val="Heading 3 Char"/>
    <w:basedOn w:val="DefaultParagraphFont"/>
    <w:link w:val="Heading3"/>
    <w:uiPriority w:val="9"/>
    <w:rsid w:val="0001764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3C92"/>
    <w:rPr>
      <w:color w:val="954F72" w:themeColor="followedHyperlink"/>
      <w:u w:val="single"/>
    </w:rPr>
  </w:style>
  <w:style w:type="character" w:customStyle="1" w:styleId="Heading4Char">
    <w:name w:val="Heading 4 Char"/>
    <w:basedOn w:val="DefaultParagraphFont"/>
    <w:link w:val="Heading4"/>
    <w:uiPriority w:val="9"/>
    <w:rsid w:val="0057145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C4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18E"/>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B7510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C0D9F"/>
    <w:rPr>
      <w:sz w:val="16"/>
      <w:szCs w:val="16"/>
    </w:rPr>
  </w:style>
  <w:style w:type="paragraph" w:styleId="CommentText">
    <w:name w:val="annotation text"/>
    <w:basedOn w:val="Normal"/>
    <w:link w:val="CommentTextChar"/>
    <w:uiPriority w:val="99"/>
    <w:unhideWhenUsed/>
    <w:rsid w:val="000C0D9F"/>
    <w:pPr>
      <w:spacing w:line="240" w:lineRule="auto"/>
    </w:pPr>
    <w:rPr>
      <w:sz w:val="20"/>
      <w:szCs w:val="20"/>
    </w:rPr>
  </w:style>
  <w:style w:type="character" w:customStyle="1" w:styleId="CommentTextChar">
    <w:name w:val="Comment Text Char"/>
    <w:basedOn w:val="DefaultParagraphFont"/>
    <w:link w:val="CommentText"/>
    <w:uiPriority w:val="99"/>
    <w:rsid w:val="000C0D9F"/>
    <w:rPr>
      <w:sz w:val="20"/>
      <w:szCs w:val="20"/>
    </w:rPr>
  </w:style>
  <w:style w:type="paragraph" w:styleId="CommentSubject">
    <w:name w:val="annotation subject"/>
    <w:basedOn w:val="CommentText"/>
    <w:next w:val="CommentText"/>
    <w:link w:val="CommentSubjectChar"/>
    <w:uiPriority w:val="99"/>
    <w:semiHidden/>
    <w:unhideWhenUsed/>
    <w:rsid w:val="000C0D9F"/>
    <w:rPr>
      <w:b/>
      <w:bCs/>
    </w:rPr>
  </w:style>
  <w:style w:type="character" w:customStyle="1" w:styleId="CommentSubjectChar">
    <w:name w:val="Comment Subject Char"/>
    <w:basedOn w:val="CommentTextChar"/>
    <w:link w:val="CommentSubject"/>
    <w:uiPriority w:val="99"/>
    <w:semiHidden/>
    <w:rsid w:val="000C0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rodev.illinoisstate.edu/pedagogy/syllabu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nowthisnews.com/videos/news/author-jennifer-eberhardt-of-biased-discusses-hidden-prejudice" TargetMode="External"/><Relationship Id="rId18" Type="http://schemas.openxmlformats.org/officeDocument/2006/relationships/hyperlink" Target="https://pixabay.com/users/openclipart-vectors-30363/?utm_source=link-attribution&amp;utm_medium=referral&amp;utm_campaign=image&amp;utm_content=153094" TargetMode="External"/><Relationship Id="rId26" Type="http://schemas.openxmlformats.org/officeDocument/2006/relationships/hyperlink" Target="https://studentaccess.illinoisstate.edu/" TargetMode="External"/><Relationship Id="rId3" Type="http://schemas.openxmlformats.org/officeDocument/2006/relationships/settings" Target="settings.xml"/><Relationship Id="rId21" Type="http://schemas.openxmlformats.org/officeDocument/2006/relationships/hyperlink" Target="https://pixabay.com/?utm_source=link-attribution&amp;utm_medium=referral&amp;utm_campaign=image&amp;utm_content=153094" TargetMode="External"/><Relationship Id="rId34"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hyperlink" Target="https://help.illinoisstate.edu/technology/support-topics/canvas/canvas-student-resources/logging-into-canvas" TargetMode="External"/><Relationship Id="rId17" Type="http://schemas.openxmlformats.org/officeDocument/2006/relationships/image" Target="media/image3.png"/><Relationship Id="rId25" Type="http://schemas.openxmlformats.org/officeDocument/2006/relationships/hyperlink" Target="https://deanofstudents.illinoisstate.edu/" TargetMode="External"/><Relationship Id="rId33" Type="http://schemas.openxmlformats.org/officeDocument/2006/relationships/hyperlink" Target="https://studentaffairs.illinoisstate.edu/who/diversity/icrt/"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pixabay.com/users/openclipart-vectors-30363/?utm_source=link-attribution&amp;utm_medium=referral&amp;utm_campaign=image&amp;utm_content=153094" TargetMode="External"/><Relationship Id="rId29" Type="http://schemas.openxmlformats.org/officeDocument/2006/relationships/hyperlink" Target="https://pixabay.com/?utm_source=link-attribution&amp;utm_medium=referral&amp;utm_campaign=image&amp;utm_content=1421016"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illinoisstate.zoom.us/j/91518154371" TargetMode="External"/><Relationship Id="rId24" Type="http://schemas.openxmlformats.org/officeDocument/2006/relationships/hyperlink" Target="https://universitycollege.illinoisstate.edu/help/" TargetMode="External"/><Relationship Id="rId32" Type="http://schemas.openxmlformats.org/officeDocument/2006/relationships/hyperlink" Target="https://deanofstudents.illinoisstate.edu/contact/absence/" TargetMode="External"/><Relationship Id="rId5" Type="http://schemas.openxmlformats.org/officeDocument/2006/relationships/comments" Target="comments.xml"/><Relationship Id="rId15" Type="http://schemas.openxmlformats.org/officeDocument/2006/relationships/hyperlink" Target="https://openstax.org/details/books/psychology-2e" TargetMode="External"/><Relationship Id="rId23" Type="http://schemas.openxmlformats.org/officeDocument/2006/relationships/hyperlink" Target="http://counseling.illinoisstate.edu/" TargetMode="External"/><Relationship Id="rId28" Type="http://schemas.openxmlformats.org/officeDocument/2006/relationships/hyperlink" Target="https://pixabay.com/users/maklay62-182851/?utm_source=link-attribution&amp;utm_medium=referral&amp;utm_campaign=image&amp;utm_content=1421016"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ixabay.com/?utm_source=link-attribution&amp;utm_medium=referral&amp;utm_campaign=image&amp;utm_content=153094" TargetMode="External"/><Relationship Id="rId31" Type="http://schemas.openxmlformats.org/officeDocument/2006/relationships/hyperlink" Target="https://pixabay.com/?utm_source=link-attribution&amp;utm_medium=referral&amp;utm_campaign=image&amp;utm_content=1421016" TargetMode="External"/><Relationship Id="rId4" Type="http://schemas.openxmlformats.org/officeDocument/2006/relationships/webSettings" Target="webSettings.xml"/><Relationship Id="rId9" Type="http://schemas.openxmlformats.org/officeDocument/2006/relationships/hyperlink" Target="mailto:mnakamu@ilstu.edu" TargetMode="External"/><Relationship Id="rId14" Type="http://schemas.openxmlformats.org/officeDocument/2006/relationships/hyperlink" Target="https://nowthisnews.com/videos/news/author-jennifer-eberhardt-of-biased-discusses-hidden-prejudice" TargetMode="External"/><Relationship Id="rId22" Type="http://schemas.openxmlformats.org/officeDocument/2006/relationships/hyperlink" Target="mailto:supportcenter@illinoisstate.edu-" TargetMode="External"/><Relationship Id="rId27" Type="http://schemas.openxmlformats.org/officeDocument/2006/relationships/image" Target="media/image4.png"/><Relationship Id="rId30" Type="http://schemas.openxmlformats.org/officeDocument/2006/relationships/hyperlink" Target="https://pixabay.com/users/maklay62-182851/?utm_source=link-attribution&amp;utm_medium=referral&amp;utm_campaign=image&amp;utm_content=1421016" TargetMode="External"/><Relationship Id="rId35" Type="http://schemas.microsoft.com/office/2011/relationships/people" Target="people.xml"/><Relationship Id="rId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Mayuko</dc:creator>
  <cp:keywords/>
  <dc:description/>
  <cp:lastModifiedBy>Nakamura, Mayuko</cp:lastModifiedBy>
  <cp:revision>44</cp:revision>
  <cp:lastPrinted>2023-02-27T01:40:00Z</cp:lastPrinted>
  <dcterms:created xsi:type="dcterms:W3CDTF">2024-06-28T14:41:00Z</dcterms:created>
  <dcterms:modified xsi:type="dcterms:W3CDTF">2024-07-08T20:43:00Z</dcterms:modified>
</cp:coreProperties>
</file>